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7DF" w:rsidRPr="00E1204A" w:rsidRDefault="006F37DF" w:rsidP="006F37DF">
      <w:pPr>
        <w:jc w:val="center"/>
        <w:rPr>
          <w:rFonts w:ascii="宋体" w:hAnsi="宋体" w:cs="宋体" w:hint="eastAsia"/>
          <w:color w:val="000000"/>
        </w:rPr>
      </w:pPr>
      <w:r w:rsidRPr="00E1204A">
        <w:rPr>
          <w:rFonts w:ascii="宋体" w:hAnsi="宋体" w:cs="宋体" w:hint="eastAsia"/>
          <w:color w:val="000000"/>
        </w:rPr>
        <w:t>滨州市二〇一二年初中学生学业考试</w:t>
      </w:r>
    </w:p>
    <w:p w:rsidR="006F37DF" w:rsidRPr="00E1204A" w:rsidRDefault="006F37DF" w:rsidP="006F37DF">
      <w:pPr>
        <w:jc w:val="center"/>
        <w:rPr>
          <w:rFonts w:ascii="宋体" w:hAnsi="宋体" w:cs="宋体" w:hint="eastAsia"/>
          <w:b/>
          <w:color w:val="000000"/>
        </w:rPr>
      </w:pPr>
      <w:r w:rsidRPr="00E1204A">
        <w:rPr>
          <w:rFonts w:ascii="宋体" w:hAnsi="宋体" w:cs="宋体" w:hint="eastAsia"/>
          <w:b/>
          <w:color w:val="000000"/>
        </w:rPr>
        <w:t>语文试题（A）参考答案及评分说明</w:t>
      </w:r>
    </w:p>
    <w:p w:rsidR="006F37DF" w:rsidRDefault="006F37DF" w:rsidP="006F37DF">
      <w:pPr>
        <w:rPr>
          <w:rFonts w:ascii="黑体" w:eastAsia="黑体" w:hint="eastAsia"/>
          <w:b/>
          <w:color w:val="000000"/>
        </w:rPr>
      </w:pPr>
      <w:r w:rsidRPr="00E1204A">
        <w:rPr>
          <w:rFonts w:ascii="黑体" w:eastAsia="黑体" w:hint="eastAsia"/>
          <w:b/>
          <w:color w:val="000000"/>
        </w:rPr>
        <w:t>一、全卷书写（2分）</w:t>
      </w:r>
    </w:p>
    <w:p w:rsidR="006F37DF" w:rsidRPr="00E1204A" w:rsidRDefault="006F37DF" w:rsidP="006F37DF">
      <w:pPr>
        <w:ind w:left="105"/>
        <w:rPr>
          <w:rFonts w:ascii="宋体" w:hAnsi="宋体" w:cs="宋体" w:hint="eastAsia"/>
          <w:color w:val="000000"/>
        </w:rPr>
      </w:pPr>
      <w:r w:rsidRPr="00E1204A">
        <w:rPr>
          <w:rFonts w:ascii="宋体" w:hAnsi="宋体" w:cs="宋体" w:hint="eastAsia"/>
          <w:b/>
          <w:color w:val="000000"/>
        </w:rPr>
        <w:t xml:space="preserve">    </w:t>
      </w:r>
      <w:r w:rsidRPr="00E1204A">
        <w:rPr>
          <w:rFonts w:ascii="宋体" w:hAnsi="宋体" w:cs="宋体" w:hint="eastAsia"/>
          <w:color w:val="000000"/>
        </w:rPr>
        <w:t>书写规范、工整，卷面整洁可得2分；书写较规范、工整可得1分；书写不认真、潦草不得分。</w:t>
      </w:r>
    </w:p>
    <w:p w:rsidR="006F37DF" w:rsidRPr="00912530" w:rsidRDefault="006F37DF" w:rsidP="006F37DF">
      <w:pPr>
        <w:rPr>
          <w:rFonts w:ascii="黑体" w:eastAsia="黑体" w:hint="eastAsia"/>
          <w:b/>
          <w:color w:val="000000"/>
        </w:rPr>
      </w:pPr>
      <w:r>
        <w:rPr>
          <w:rFonts w:ascii="黑体" w:eastAsia="黑体" w:hint="eastAsia"/>
          <w:b/>
          <w:color w:val="000000"/>
        </w:rPr>
        <w:t>二、</w:t>
      </w:r>
      <w:r w:rsidRPr="00912530">
        <w:rPr>
          <w:rFonts w:ascii="黑体" w:eastAsia="黑体" w:hint="eastAsia"/>
          <w:b/>
          <w:color w:val="000000"/>
        </w:rPr>
        <w:t>积累与运用（21分）</w:t>
      </w:r>
    </w:p>
    <w:p w:rsidR="006F37DF" w:rsidRPr="00912530" w:rsidRDefault="006F37DF" w:rsidP="006F37DF">
      <w:pPr>
        <w:rPr>
          <w:rFonts w:ascii="宋体" w:hAnsi="宋体" w:cs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>1.</w:t>
      </w:r>
      <w:r w:rsidRPr="00912530">
        <w:rPr>
          <w:rFonts w:ascii="宋体" w:hAnsi="宋体" w:cs="宋体"/>
          <w:color w:val="000000"/>
        </w:rPr>
        <w:t>xié</w:t>
      </w:r>
      <w:r w:rsidRPr="00912530">
        <w:rPr>
          <w:rFonts w:ascii="宋体" w:hAnsi="宋体" w:cs="宋体" w:hint="eastAsia"/>
          <w:color w:val="000000"/>
        </w:rPr>
        <w:t xml:space="preserve"> </w:t>
      </w:r>
      <w:r>
        <w:rPr>
          <w:rFonts w:ascii="宋体" w:hAnsi="宋体" w:cs="宋体" w:hint="eastAsia"/>
          <w:color w:val="000000"/>
        </w:rPr>
        <w:t xml:space="preserve"> </w:t>
      </w:r>
      <w:r w:rsidRPr="00912530">
        <w:rPr>
          <w:rFonts w:ascii="宋体" w:hAnsi="宋体" w:cs="宋体" w:hint="eastAsia"/>
          <w:color w:val="000000"/>
        </w:rPr>
        <w:t xml:space="preserve">啸  </w:t>
      </w:r>
      <w:r w:rsidRPr="00912530">
        <w:rPr>
          <w:rFonts w:ascii="宋体" w:hAnsi="宋体" w:cs="宋体"/>
          <w:color w:val="000000"/>
        </w:rPr>
        <w:t>chà</w:t>
      </w:r>
      <w:r w:rsidRPr="00912530">
        <w:rPr>
          <w:rFonts w:ascii="宋体" w:hAnsi="宋体" w:cs="宋体" w:hint="eastAsia"/>
          <w:color w:val="000000"/>
        </w:rPr>
        <w:t xml:space="preserve">  仰   评分：共2分。每空0.5分。</w:t>
      </w:r>
    </w:p>
    <w:p w:rsidR="006F37DF" w:rsidRPr="00912530" w:rsidRDefault="006F37DF" w:rsidP="006F37DF">
      <w:pPr>
        <w:rPr>
          <w:rFonts w:ascii="宋体" w:hAnsi="宋体" w:cs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>2.B  评分：共2分。</w:t>
      </w:r>
    </w:p>
    <w:p w:rsidR="006F37DF" w:rsidRPr="00912530" w:rsidRDefault="006F37DF" w:rsidP="006F37DF">
      <w:pPr>
        <w:rPr>
          <w:rFonts w:ascii="宋体" w:hAnsi="宋体" w:cs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>3.D  评分：共2分。</w:t>
      </w:r>
    </w:p>
    <w:p w:rsidR="006F37DF" w:rsidRPr="00912530" w:rsidRDefault="006F37DF" w:rsidP="006F37DF">
      <w:pPr>
        <w:ind w:leftChars="16" w:left="34"/>
        <w:rPr>
          <w:rFonts w:ascii="宋体" w:hAnsi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>4.</w:t>
      </w:r>
      <w:r w:rsidRPr="00912530">
        <w:rPr>
          <w:rFonts w:ascii="宋体" w:hAnsi="宋体" w:hint="eastAsia"/>
          <w:color w:val="000000"/>
        </w:rPr>
        <w:t xml:space="preserve">⑴欣欣然张开了眼  ⑵窈窕淑女 君子好逑  ⑶山河破碎风飘絮   ⑷断肠人在天涯   ⑸清流见底 五色交辉  ⑹会挽雕弓如满月   ⑺野芳发而幽香  </w:t>
      </w:r>
      <w:r>
        <w:rPr>
          <w:rFonts w:ascii="宋体" w:hAnsi="宋体" w:hint="eastAsia"/>
          <w:color w:val="000000"/>
        </w:rPr>
        <w:t xml:space="preserve">佳木秀而繁阴 </w:t>
      </w:r>
      <w:r w:rsidRPr="00912530">
        <w:rPr>
          <w:rFonts w:ascii="宋体" w:hAnsi="宋体" w:hint="eastAsia"/>
          <w:color w:val="000000"/>
        </w:rPr>
        <w:t xml:space="preserve"> ⑻</w:t>
      </w:r>
      <w:r>
        <w:rPr>
          <w:rFonts w:ascii="宋体" w:hAnsi="宋体" w:hint="eastAsia"/>
          <w:color w:val="000000"/>
        </w:rPr>
        <w:t>示</w:t>
      </w:r>
      <w:r w:rsidRPr="00912530">
        <w:rPr>
          <w:rFonts w:ascii="宋体" w:hAnsi="宋体" w:hint="eastAsia"/>
          <w:color w:val="000000"/>
        </w:rPr>
        <w:t>例：长风破浪会有时，直挂云帆济沧海   会当凌绝顶，一览众山小  少壮不努力，大徒伤悲    评分：共8分。每题一分，出现错别字或添字、漏字该小题不得分。</w:t>
      </w:r>
    </w:p>
    <w:p w:rsidR="006F37DF" w:rsidRPr="00912530" w:rsidRDefault="006F37DF" w:rsidP="006F37DF">
      <w:pPr>
        <w:rPr>
          <w:rFonts w:ascii="宋体" w:hAnsi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>5.</w:t>
      </w:r>
      <w:r w:rsidRPr="00912530">
        <w:rPr>
          <w:rFonts w:ascii="宋体" w:hAnsi="宋体" w:hint="eastAsia"/>
          <w:color w:val="000000"/>
        </w:rPr>
        <w:t>⑴钢铁是怎样炼成   保尔</w:t>
      </w:r>
      <w:r>
        <w:rPr>
          <w:rFonts w:ascii="宋体" w:hAnsi="宋体" w:hint="eastAsia"/>
          <w:color w:val="000000"/>
        </w:rPr>
        <w:t>·</w:t>
      </w:r>
      <w:r w:rsidRPr="00912530">
        <w:rPr>
          <w:rFonts w:ascii="宋体" w:hAnsi="宋体" w:hint="eastAsia"/>
          <w:color w:val="000000"/>
        </w:rPr>
        <w:t>柯察金（或</w:t>
      </w:r>
      <w:r>
        <w:rPr>
          <w:rFonts w:ascii="宋体" w:hAnsi="宋体" w:hint="eastAsia"/>
          <w:color w:val="000000"/>
        </w:rPr>
        <w:t xml:space="preserve"> </w:t>
      </w:r>
      <w:r w:rsidRPr="00912530">
        <w:rPr>
          <w:rFonts w:ascii="宋体" w:hAnsi="宋体" w:hint="eastAsia"/>
          <w:color w:val="000000"/>
        </w:rPr>
        <w:t>保尔）评分：共1分。每空0.5分。</w:t>
      </w:r>
    </w:p>
    <w:p w:rsidR="006F37DF" w:rsidRPr="00912530" w:rsidRDefault="006F37DF" w:rsidP="006F37DF">
      <w:pPr>
        <w:ind w:left="105"/>
        <w:rPr>
          <w:rFonts w:ascii="宋体" w:hAnsi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 xml:space="preserve"> </w:t>
      </w:r>
      <w:r w:rsidRPr="00912530">
        <w:rPr>
          <w:rFonts w:ascii="宋体" w:hAnsi="宋体" w:hint="eastAsia"/>
          <w:color w:val="000000"/>
        </w:rPr>
        <w:t>⑵为理想献身的精神、钢铁般的意志和顽强奋斗的高贵品质等。评分：共2分。答出两点，意思对即可。</w:t>
      </w:r>
    </w:p>
    <w:p w:rsidR="006F37DF" w:rsidRPr="00912530" w:rsidRDefault="006F37DF" w:rsidP="006F37DF">
      <w:pPr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6.⑴示例：《论语》不耻下问  任重道远  见贤思齐  《孟子》明察秋毫  缘木求鱼  出类拔萃  生于忧患而死于安乐   得道多助失道寡助  评分：共2分。每个1分。</w:t>
      </w:r>
    </w:p>
    <w:p w:rsidR="006F37DF" w:rsidRPr="00912530" w:rsidRDefault="006F37DF" w:rsidP="006F37DF">
      <w:pPr>
        <w:ind w:left="105"/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 xml:space="preserve"> ⑵示例：一部《孟子》耀中华  一部《孟子》重民生等  评分：共2分。句式相似，意思合理即可。</w:t>
      </w:r>
    </w:p>
    <w:p w:rsidR="006F37DF" w:rsidRPr="00912530" w:rsidRDefault="006F37DF" w:rsidP="006F37DF">
      <w:pPr>
        <w:rPr>
          <w:rFonts w:ascii="黑体" w:eastAsia="黑体" w:hint="eastAsia"/>
          <w:b/>
          <w:color w:val="000000"/>
        </w:rPr>
      </w:pPr>
      <w:r>
        <w:rPr>
          <w:rFonts w:ascii="黑体" w:eastAsia="黑体" w:hint="eastAsia"/>
          <w:b/>
          <w:color w:val="000000"/>
        </w:rPr>
        <w:t>三、</w:t>
      </w:r>
      <w:r w:rsidRPr="00912530">
        <w:rPr>
          <w:rFonts w:ascii="黑体" w:eastAsia="黑体" w:hint="eastAsia"/>
          <w:b/>
          <w:color w:val="000000"/>
        </w:rPr>
        <w:t>阅读（37分）</w:t>
      </w:r>
    </w:p>
    <w:p w:rsidR="006F37DF" w:rsidRPr="00912530" w:rsidRDefault="006F37DF" w:rsidP="006F37DF">
      <w:pPr>
        <w:rPr>
          <w:rFonts w:ascii="宋体" w:hAnsi="宋体" w:hint="eastAsia"/>
          <w:b/>
          <w:color w:val="000000"/>
        </w:rPr>
      </w:pPr>
      <w:r w:rsidRPr="00912530">
        <w:rPr>
          <w:rFonts w:ascii="宋体" w:hAnsi="宋体" w:hint="eastAsia"/>
          <w:b/>
          <w:color w:val="000000"/>
        </w:rPr>
        <w:t>（一）3分</w:t>
      </w:r>
    </w:p>
    <w:p w:rsidR="006F37DF" w:rsidRDefault="006F37DF" w:rsidP="006F37DF">
      <w:pPr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7.湍急    评分：共1分。意思对即可。</w:t>
      </w:r>
    </w:p>
    <w:p w:rsidR="006F37DF" w:rsidRDefault="006F37DF" w:rsidP="006F37DF">
      <w:pPr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8.“轻”字既写出了船的轻快，也写出了诗人的轻松和喜悦。 评分：共2分。答案含“船的轻快”“内心的轻松、喜悦”两点内容，每点1分，意思对即可。</w:t>
      </w:r>
    </w:p>
    <w:p w:rsidR="006F37DF" w:rsidRPr="00912530" w:rsidRDefault="006F37DF" w:rsidP="006F37DF">
      <w:pPr>
        <w:rPr>
          <w:rFonts w:ascii="宋体" w:hAnsi="宋体" w:hint="eastAsia"/>
          <w:b/>
          <w:color w:val="000000"/>
        </w:rPr>
      </w:pPr>
      <w:r w:rsidRPr="00912530">
        <w:rPr>
          <w:rFonts w:ascii="宋体" w:hAnsi="宋体" w:hint="eastAsia"/>
          <w:b/>
          <w:color w:val="000000"/>
        </w:rPr>
        <w:t>（二）10分</w:t>
      </w:r>
    </w:p>
    <w:p w:rsidR="006F37DF" w:rsidRPr="00912530" w:rsidRDefault="006F37DF" w:rsidP="006F37DF">
      <w:pPr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9.荆之地 / 方五千里  评分：共1分。</w:t>
      </w:r>
    </w:p>
    <w:p w:rsidR="006F37DF" w:rsidRPr="00912530" w:rsidRDefault="006F37DF" w:rsidP="006F37DF">
      <w:pPr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10.⑴舍弃，丢弃  ⑵什么样的  ⑶拜访  ⑷更加  评分：共2分。每小题0.5分，意思对即可。</w:t>
      </w:r>
    </w:p>
    <w:p w:rsidR="006F37DF" w:rsidRPr="00912530" w:rsidRDefault="006F37DF" w:rsidP="006F37DF">
      <w:pPr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11. ⑴这就好像装饰华美的车子同破车相比。  ⑵你不如停止算了。</w:t>
      </w:r>
    </w:p>
    <w:p w:rsidR="006F37DF" w:rsidRPr="00912530" w:rsidRDefault="006F37DF" w:rsidP="006F37DF">
      <w:pPr>
        <w:ind w:left="105" w:firstLine="435"/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评分：共2分。每句1分，意思对即可。</w:t>
      </w:r>
    </w:p>
    <w:p w:rsidR="006F37DF" w:rsidRPr="00912530" w:rsidRDefault="006F37DF" w:rsidP="006F37DF">
      <w:pPr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12.非攻（兼爱）（或反对战争）  坚忍不拔（或坚守信念）等  评分：共2分。每空1分，意思对即可。</w:t>
      </w:r>
    </w:p>
    <w:p w:rsidR="006F37DF" w:rsidRPr="00912530" w:rsidRDefault="006F37DF" w:rsidP="006F37DF">
      <w:pPr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13.示例：【甲】先用一个假设，诱使楚王说出“必为有窃疾矣”，然后连用三个对比，极言楚国物产丰富和宋国物产贫乏，从而类推出楚国攻宋是和有“窃疾”“同类”的结论。【乙】先假设“一人耕而九人处，耕者益急”，类推出“天下莫为义，子如劝我”的结论。</w:t>
      </w:r>
    </w:p>
    <w:p w:rsidR="006F37DF" w:rsidRPr="00912530" w:rsidRDefault="006F37DF" w:rsidP="006F37DF">
      <w:pPr>
        <w:ind w:firstLineChars="50" w:firstLine="105"/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评分：共3分。每例分析准确各得1分，语言通顺得1分。</w:t>
      </w:r>
    </w:p>
    <w:p w:rsidR="006F37DF" w:rsidRPr="00912530" w:rsidRDefault="006F37DF" w:rsidP="006F37DF">
      <w:pPr>
        <w:tabs>
          <w:tab w:val="left" w:pos="4950"/>
        </w:tabs>
        <w:rPr>
          <w:rFonts w:ascii="宋体" w:hAnsi="宋体" w:cs="宋体" w:hint="eastAsia"/>
          <w:b/>
          <w:color w:val="000000"/>
        </w:rPr>
      </w:pPr>
      <w:r>
        <w:rPr>
          <w:rFonts w:ascii="宋体" w:hAnsi="宋体" w:cs="宋体" w:hint="eastAsia"/>
          <w:b/>
          <w:color w:val="000000"/>
        </w:rPr>
        <w:t>（三）</w:t>
      </w:r>
      <w:r w:rsidRPr="00912530">
        <w:rPr>
          <w:rFonts w:ascii="宋体" w:hAnsi="宋体" w:cs="宋体" w:hint="eastAsia"/>
          <w:b/>
          <w:color w:val="000000"/>
        </w:rPr>
        <w:t>12分</w:t>
      </w:r>
    </w:p>
    <w:p w:rsidR="006F37DF" w:rsidRPr="00912530" w:rsidRDefault="006F37DF" w:rsidP="006F37DF">
      <w:pPr>
        <w:tabs>
          <w:tab w:val="left" w:pos="4950"/>
        </w:tabs>
        <w:rPr>
          <w:rFonts w:ascii="宋体" w:hAnsi="宋体" w:cs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>14.包装上的食品说明   评分：共1分。  这个标题采用比喻的修辞手法，将食品说明称为食品的“简历”，生动形象地点明了文章的说明对象，激发了读者的阅读兴趣。评分：共2分。意思对即可。</w:t>
      </w:r>
    </w:p>
    <w:p w:rsidR="006F37DF" w:rsidRPr="00912530" w:rsidRDefault="006F37DF" w:rsidP="006F37DF">
      <w:pPr>
        <w:tabs>
          <w:tab w:val="left" w:pos="4950"/>
        </w:tabs>
        <w:rPr>
          <w:rFonts w:ascii="宋体" w:hAnsi="宋体" w:cs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>15.食品类别  配料表  营养素含量  产品重量、净重含量或固形物含量  生产日期、保质期和保质条件  认证标志   评分：共3分。答对一点得0.5分。</w:t>
      </w:r>
    </w:p>
    <w:p w:rsidR="006F37DF" w:rsidRPr="00912530" w:rsidRDefault="006F37DF" w:rsidP="006F37DF">
      <w:pPr>
        <w:tabs>
          <w:tab w:val="left" w:pos="4950"/>
        </w:tabs>
        <w:rPr>
          <w:rFonts w:ascii="宋体" w:hAnsi="宋体" w:cs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>16.说明了原料排序的法规要求（或说明了按法规要求，用量最大的原料应当排在第一位，</w:t>
      </w:r>
      <w:r w:rsidRPr="00912530">
        <w:rPr>
          <w:rFonts w:ascii="宋体" w:hAnsi="宋体" w:cs="宋体" w:hint="eastAsia"/>
          <w:color w:val="000000"/>
        </w:rPr>
        <w:lastRenderedPageBreak/>
        <w:t>最少的原料应该排在最后一位），浅显易懂。评分：共2分。意思对即可。</w:t>
      </w:r>
    </w:p>
    <w:p w:rsidR="006F37DF" w:rsidRPr="00912530" w:rsidRDefault="006F37DF" w:rsidP="006F37DF">
      <w:pPr>
        <w:tabs>
          <w:tab w:val="left" w:pos="4950"/>
        </w:tabs>
        <w:rPr>
          <w:rFonts w:ascii="宋体" w:hAnsi="宋体" w:cs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>17.不能删去。“可能”表示推测（或起限制作用），是说食品过了保质期吃了不是一定就有危险，但不排除有危险的可能性；如果去掉，则变成完全没有危险了，这与事实情况不符，体现了说明文语言的准确性。 评分：共2分。意思对即可。</w:t>
      </w:r>
    </w:p>
    <w:p w:rsidR="006F37DF" w:rsidRPr="00912530" w:rsidRDefault="006F37DF" w:rsidP="006F37DF">
      <w:pPr>
        <w:tabs>
          <w:tab w:val="left" w:pos="4950"/>
        </w:tabs>
        <w:rPr>
          <w:rFonts w:ascii="宋体" w:hAnsi="宋体" w:cs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>18.选择调味牛奶。“调味牛奶”是在牛奶当中加了点调味的成分，这样的产品和牛奶的营养价值比较接近。“乳饮料”是在水里加了点牛奶成分，它的营养价值就比牛奶差远了，达不到增加营养的目的。评分：共2分。意思对即可。</w:t>
      </w:r>
    </w:p>
    <w:p w:rsidR="006F37DF" w:rsidRPr="00912530" w:rsidRDefault="006F37DF" w:rsidP="006F37DF">
      <w:pPr>
        <w:tabs>
          <w:tab w:val="left" w:pos="4950"/>
        </w:tabs>
        <w:rPr>
          <w:rFonts w:ascii="宋体" w:hAnsi="宋体" w:cs="宋体" w:hint="eastAsia"/>
          <w:b/>
          <w:color w:val="000000"/>
        </w:rPr>
      </w:pPr>
      <w:r>
        <w:rPr>
          <w:rFonts w:ascii="宋体" w:hAnsi="宋体" w:cs="宋体" w:hint="eastAsia"/>
          <w:b/>
          <w:color w:val="000000"/>
        </w:rPr>
        <w:t>（四）</w:t>
      </w:r>
      <w:r w:rsidRPr="00912530">
        <w:rPr>
          <w:rFonts w:ascii="宋体" w:hAnsi="宋体" w:cs="宋体" w:hint="eastAsia"/>
          <w:b/>
          <w:color w:val="000000"/>
        </w:rPr>
        <w:t>12分</w:t>
      </w:r>
    </w:p>
    <w:p w:rsidR="006F37DF" w:rsidRPr="00912530" w:rsidRDefault="006F37DF" w:rsidP="006F37DF">
      <w:pPr>
        <w:tabs>
          <w:tab w:val="left" w:pos="4950"/>
        </w:tabs>
        <w:ind w:left="735" w:hangingChars="350" w:hanging="735"/>
        <w:rPr>
          <w:rFonts w:ascii="宋体" w:hAnsi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>19.</w:t>
      </w:r>
      <w:r w:rsidRPr="00912530">
        <w:rPr>
          <w:rFonts w:ascii="宋体" w:hAnsi="宋体" w:hint="eastAsia"/>
          <w:color w:val="000000"/>
        </w:rPr>
        <w:t xml:space="preserve"> ①“我”上课走神，老师引导“我”集中注意力并积极发言。②老师脑梗严重，仍记得当年的教学情景。评分：共2分。每点1分，意思对即可。</w:t>
      </w:r>
    </w:p>
    <w:p w:rsidR="006F37DF" w:rsidRPr="00912530" w:rsidRDefault="006F37DF" w:rsidP="006F37DF">
      <w:pPr>
        <w:tabs>
          <w:tab w:val="left" w:pos="4950"/>
        </w:tabs>
        <w:ind w:left="525" w:hangingChars="250" w:hanging="525"/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20.⑴因为老师已经巧妙地提醒了走神的学生，若无其事，正是为了保护学生的自尊，不想让学生尴尬，体现出老师对学生的关爱和巧妙的交流艺术。评分：共2分。意思对即可。</w:t>
      </w:r>
    </w:p>
    <w:p w:rsidR="006F37DF" w:rsidRPr="00912530" w:rsidRDefault="006F37DF" w:rsidP="006F37DF">
      <w:pPr>
        <w:tabs>
          <w:tab w:val="left" w:pos="4950"/>
        </w:tabs>
        <w:ind w:left="420" w:hangingChars="200" w:hanging="420"/>
        <w:rPr>
          <w:rFonts w:ascii="宋体" w:hAnsi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 xml:space="preserve">   </w:t>
      </w:r>
      <w:r w:rsidRPr="00912530">
        <w:rPr>
          <w:rFonts w:ascii="宋体" w:hAnsi="宋体" w:hint="eastAsia"/>
          <w:color w:val="000000"/>
        </w:rPr>
        <w:t>⑵看到老师的病情，伤心，难过之情难以控制，体现了“我”对老师深深的爱怜、痛惜。评分：共2分。答案应含有“对老师的深情”“情感难以控制”两点内容，每点1分，意思对即可。</w:t>
      </w:r>
    </w:p>
    <w:p w:rsidR="006F37DF" w:rsidRPr="00912530" w:rsidRDefault="006F37DF" w:rsidP="006F37DF">
      <w:pPr>
        <w:tabs>
          <w:tab w:val="left" w:pos="4950"/>
        </w:tabs>
        <w:ind w:left="315" w:hangingChars="150" w:hanging="315"/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21.示例一：第①句，运用比喻，生动形象地写出了学生头发的美，字里行间流露出赞美之情。从而表现了老师高超的语言艺术，也表现了老师的细心、爱心，对学生的观察细致入微。   示例二：第②句，运用比喻，生动形象地写出了老师的亲切温和，表现了学生在老师的引领下，对学习内容的领悟，也表现了学生对老师的关爱心领神会。等等</w:t>
      </w:r>
    </w:p>
    <w:p w:rsidR="006F37DF" w:rsidRPr="00912530" w:rsidRDefault="006F37DF" w:rsidP="006F37DF">
      <w:pPr>
        <w:tabs>
          <w:tab w:val="left" w:pos="4950"/>
        </w:tabs>
        <w:ind w:firstLineChars="150" w:firstLine="315"/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评分：共2分。也可任选其他角度，如联想和想象、词语的赏析等，表达合理即可。</w:t>
      </w:r>
    </w:p>
    <w:p w:rsidR="006F37DF" w:rsidRPr="00912530" w:rsidRDefault="006F37DF" w:rsidP="006F37DF">
      <w:pPr>
        <w:tabs>
          <w:tab w:val="left" w:pos="4950"/>
        </w:tabs>
        <w:ind w:left="315" w:hangingChars="150" w:hanging="315"/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22.第一个“好”表现的是一个善于鼓励学生的老师；第二个“好”表现的是一个热爱本职工作的老师。评分：共2分。每点1分，可有不同角度，合理即可。</w:t>
      </w:r>
    </w:p>
    <w:p w:rsidR="006F37DF" w:rsidRPr="00912530" w:rsidRDefault="006F37DF" w:rsidP="006F37DF">
      <w:pPr>
        <w:tabs>
          <w:tab w:val="left" w:pos="4950"/>
        </w:tabs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23.示例略。评分：共2分。“交流”能较好地体现“感受深”，表达通顺即可。</w:t>
      </w:r>
    </w:p>
    <w:p w:rsidR="006F37DF" w:rsidRPr="00912530" w:rsidRDefault="006F37DF" w:rsidP="006F37DF">
      <w:pPr>
        <w:tabs>
          <w:tab w:val="left" w:pos="4950"/>
        </w:tabs>
        <w:rPr>
          <w:rFonts w:ascii="黑体" w:eastAsia="黑体" w:hAnsi="宋体" w:hint="eastAsia"/>
          <w:color w:val="000000"/>
        </w:rPr>
      </w:pPr>
      <w:r w:rsidRPr="00912530">
        <w:rPr>
          <w:rFonts w:ascii="黑体" w:eastAsia="黑体" w:hAnsi="宋体" w:hint="eastAsia"/>
          <w:b/>
          <w:color w:val="000000"/>
        </w:rPr>
        <w:t>四、作文（60分）</w:t>
      </w:r>
    </w:p>
    <w:p w:rsidR="006F37DF" w:rsidRDefault="006F37DF" w:rsidP="006F37DF">
      <w:pPr>
        <w:tabs>
          <w:tab w:val="left" w:pos="4950"/>
        </w:tabs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>24.分项分等评分标准：</w:t>
      </w:r>
    </w:p>
    <w:p w:rsidR="006F37DF" w:rsidRPr="00912530" w:rsidRDefault="006F37DF" w:rsidP="006F37DF">
      <w:pPr>
        <w:tabs>
          <w:tab w:val="left" w:pos="4950"/>
        </w:tabs>
        <w:rPr>
          <w:rFonts w:ascii="宋体" w:hAnsi="宋体" w:hint="eastAsia"/>
          <w:color w:val="000000"/>
        </w:rPr>
      </w:pPr>
    </w:p>
    <w:tbl>
      <w:tblPr>
        <w:tblStyle w:val="a5"/>
        <w:tblW w:w="9720" w:type="dxa"/>
        <w:tblInd w:w="-432" w:type="dxa"/>
        <w:tblLook w:val="01E0"/>
      </w:tblPr>
      <w:tblGrid>
        <w:gridCol w:w="4140"/>
        <w:gridCol w:w="1260"/>
        <w:gridCol w:w="1440"/>
        <w:gridCol w:w="1260"/>
        <w:gridCol w:w="1620"/>
      </w:tblGrid>
      <w:tr w:rsidR="006F37DF" w:rsidRPr="00912530" w:rsidTr="00776C75">
        <w:trPr>
          <w:trHeight w:val="689"/>
        </w:trPr>
        <w:tc>
          <w:tcPr>
            <w:tcW w:w="414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分项</w:t>
            </w:r>
          </w:p>
        </w:tc>
        <w:tc>
          <w:tcPr>
            <w:tcW w:w="126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一等</w:t>
            </w:r>
          </w:p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60</w:t>
            </w:r>
            <w:r w:rsidRPr="00912530">
              <w:rPr>
                <w:rFonts w:ascii="宋体" w:hAnsi="宋体" w:cs="宋体"/>
                <w:color w:val="000000"/>
              </w:rPr>
              <w:t>–</w:t>
            </w:r>
            <w:r w:rsidRPr="00912530">
              <w:rPr>
                <w:rFonts w:ascii="宋体" w:hAnsi="宋体" w:cs="宋体" w:hint="eastAsia"/>
                <w:color w:val="000000"/>
              </w:rPr>
              <w:t>53）</w:t>
            </w:r>
          </w:p>
        </w:tc>
        <w:tc>
          <w:tcPr>
            <w:tcW w:w="144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二等</w:t>
            </w:r>
          </w:p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52</w:t>
            </w:r>
            <w:r w:rsidRPr="00912530">
              <w:rPr>
                <w:rFonts w:ascii="宋体" w:hAnsi="宋体" w:cs="宋体"/>
                <w:color w:val="000000"/>
              </w:rPr>
              <w:t>–</w:t>
            </w:r>
            <w:r w:rsidRPr="00912530">
              <w:rPr>
                <w:rFonts w:ascii="宋体" w:hAnsi="宋体" w:cs="宋体" w:hint="eastAsia"/>
                <w:color w:val="000000"/>
              </w:rPr>
              <w:t>45）</w:t>
            </w:r>
          </w:p>
        </w:tc>
        <w:tc>
          <w:tcPr>
            <w:tcW w:w="126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三等</w:t>
            </w:r>
          </w:p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44</w:t>
            </w:r>
            <w:r w:rsidRPr="00912530">
              <w:rPr>
                <w:rFonts w:ascii="宋体" w:hAnsi="宋体" w:cs="宋体" w:hint="eastAsia"/>
                <w:color w:val="000000"/>
              </w:rPr>
              <w:t>-37</w:t>
            </w:r>
            <w:r w:rsidRPr="00912530">
              <w:rPr>
                <w:rFonts w:ascii="宋体" w:hAnsi="宋体" w:cs="宋体"/>
                <w:color w:val="000000"/>
              </w:rPr>
              <w:t>）</w:t>
            </w:r>
          </w:p>
        </w:tc>
        <w:tc>
          <w:tcPr>
            <w:tcW w:w="162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四等</w:t>
            </w:r>
          </w:p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（36分以下）</w:t>
            </w:r>
          </w:p>
        </w:tc>
      </w:tr>
      <w:tr w:rsidR="006F37DF" w:rsidRPr="00912530" w:rsidTr="00776C75">
        <w:trPr>
          <w:trHeight w:val="336"/>
        </w:trPr>
        <w:tc>
          <w:tcPr>
            <w:tcW w:w="414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hint="eastAsia"/>
                <w:color w:val="000000"/>
              </w:rPr>
              <w:t>①内容：包括审题、立意、材料、情感等26分</w:t>
            </w:r>
          </w:p>
        </w:tc>
        <w:tc>
          <w:tcPr>
            <w:tcW w:w="126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26 - 23分</w:t>
            </w:r>
          </w:p>
        </w:tc>
        <w:tc>
          <w:tcPr>
            <w:tcW w:w="144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 xml:space="preserve">23 </w:t>
            </w:r>
            <w:r w:rsidRPr="00912530">
              <w:rPr>
                <w:rFonts w:ascii="宋体" w:hAnsi="宋体" w:cs="宋体"/>
                <w:color w:val="000000"/>
              </w:rPr>
              <w:t>–</w:t>
            </w:r>
            <w:r w:rsidRPr="00912530">
              <w:rPr>
                <w:rFonts w:ascii="宋体" w:hAnsi="宋体" w:cs="宋体" w:hint="eastAsia"/>
                <w:color w:val="000000"/>
              </w:rPr>
              <w:t xml:space="preserve"> 20分</w:t>
            </w:r>
          </w:p>
        </w:tc>
        <w:tc>
          <w:tcPr>
            <w:tcW w:w="126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 xml:space="preserve">20 </w:t>
            </w:r>
            <w:r w:rsidRPr="00912530">
              <w:rPr>
                <w:rFonts w:ascii="宋体" w:hAnsi="宋体" w:cs="宋体"/>
                <w:color w:val="000000"/>
              </w:rPr>
              <w:t>–</w:t>
            </w:r>
            <w:r w:rsidRPr="00912530">
              <w:rPr>
                <w:rFonts w:ascii="宋体" w:hAnsi="宋体" w:cs="宋体" w:hint="eastAsia"/>
                <w:color w:val="000000"/>
              </w:rPr>
              <w:t xml:space="preserve"> 17分</w:t>
            </w:r>
          </w:p>
        </w:tc>
        <w:tc>
          <w:tcPr>
            <w:tcW w:w="162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18分以下</w:t>
            </w:r>
          </w:p>
        </w:tc>
      </w:tr>
      <w:tr w:rsidR="006F37DF" w:rsidRPr="00912530" w:rsidTr="00776C75">
        <w:trPr>
          <w:trHeight w:val="353"/>
        </w:trPr>
        <w:tc>
          <w:tcPr>
            <w:tcW w:w="414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hint="eastAsia"/>
                <w:color w:val="000000"/>
              </w:rPr>
              <w:t>②表达：包括语言、结构、写作方法等26分</w:t>
            </w:r>
          </w:p>
        </w:tc>
        <w:tc>
          <w:tcPr>
            <w:tcW w:w="126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 xml:space="preserve">26 </w:t>
            </w:r>
            <w:r w:rsidRPr="00912530">
              <w:rPr>
                <w:rFonts w:ascii="宋体" w:hAnsi="宋体" w:cs="宋体"/>
                <w:color w:val="000000"/>
              </w:rPr>
              <w:t>–</w:t>
            </w:r>
            <w:r w:rsidRPr="00912530">
              <w:rPr>
                <w:rFonts w:ascii="宋体" w:hAnsi="宋体" w:cs="宋体" w:hint="eastAsia"/>
                <w:color w:val="000000"/>
              </w:rPr>
              <w:t xml:space="preserve"> 23分</w:t>
            </w:r>
          </w:p>
        </w:tc>
        <w:tc>
          <w:tcPr>
            <w:tcW w:w="144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 xml:space="preserve">23 </w:t>
            </w:r>
            <w:r w:rsidRPr="00912530">
              <w:rPr>
                <w:rFonts w:ascii="宋体" w:hAnsi="宋体" w:cs="宋体"/>
                <w:color w:val="000000"/>
              </w:rPr>
              <w:t>–</w:t>
            </w:r>
            <w:r w:rsidRPr="00912530">
              <w:rPr>
                <w:rFonts w:ascii="宋体" w:hAnsi="宋体" w:cs="宋体" w:hint="eastAsia"/>
                <w:color w:val="000000"/>
              </w:rPr>
              <w:t xml:space="preserve"> 20分</w:t>
            </w:r>
          </w:p>
        </w:tc>
        <w:tc>
          <w:tcPr>
            <w:tcW w:w="126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 xml:space="preserve">20 </w:t>
            </w:r>
            <w:r w:rsidRPr="00912530">
              <w:rPr>
                <w:rFonts w:ascii="宋体" w:hAnsi="宋体" w:cs="宋体"/>
                <w:color w:val="000000"/>
              </w:rPr>
              <w:t>–</w:t>
            </w:r>
            <w:r w:rsidRPr="00912530">
              <w:rPr>
                <w:rFonts w:ascii="宋体" w:hAnsi="宋体" w:cs="宋体" w:hint="eastAsia"/>
                <w:color w:val="000000"/>
              </w:rPr>
              <w:t xml:space="preserve"> 17分</w:t>
            </w:r>
          </w:p>
        </w:tc>
        <w:tc>
          <w:tcPr>
            <w:tcW w:w="162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18分以下</w:t>
            </w:r>
          </w:p>
        </w:tc>
      </w:tr>
      <w:tr w:rsidR="006F37DF" w:rsidRPr="00912530" w:rsidTr="00776C75">
        <w:trPr>
          <w:trHeight w:val="336"/>
        </w:trPr>
        <w:tc>
          <w:tcPr>
            <w:tcW w:w="414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hint="eastAsia"/>
                <w:color w:val="000000"/>
              </w:rPr>
              <w:t>③文面：包括书写、错别字、标点符号等5分</w:t>
            </w:r>
          </w:p>
        </w:tc>
        <w:tc>
          <w:tcPr>
            <w:tcW w:w="126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 xml:space="preserve">5 </w:t>
            </w:r>
            <w:r w:rsidRPr="00912530">
              <w:rPr>
                <w:rFonts w:ascii="宋体" w:hAnsi="宋体" w:cs="宋体"/>
                <w:color w:val="000000"/>
              </w:rPr>
              <w:t>–</w:t>
            </w:r>
            <w:r w:rsidRPr="00912530">
              <w:rPr>
                <w:rFonts w:ascii="宋体" w:hAnsi="宋体" w:cs="宋体" w:hint="eastAsia"/>
                <w:color w:val="000000"/>
              </w:rPr>
              <w:t xml:space="preserve"> 4分</w:t>
            </w:r>
          </w:p>
        </w:tc>
        <w:tc>
          <w:tcPr>
            <w:tcW w:w="144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 xml:space="preserve">4 </w:t>
            </w:r>
            <w:r w:rsidRPr="00912530">
              <w:rPr>
                <w:rFonts w:ascii="宋体" w:hAnsi="宋体" w:cs="宋体"/>
                <w:color w:val="000000"/>
              </w:rPr>
              <w:t>–</w:t>
            </w:r>
            <w:r w:rsidRPr="00912530">
              <w:rPr>
                <w:rFonts w:ascii="宋体" w:hAnsi="宋体" w:cs="宋体" w:hint="eastAsia"/>
                <w:color w:val="000000"/>
              </w:rPr>
              <w:t xml:space="preserve"> 3分</w:t>
            </w:r>
          </w:p>
        </w:tc>
        <w:tc>
          <w:tcPr>
            <w:tcW w:w="126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 xml:space="preserve">3 </w:t>
            </w:r>
            <w:r w:rsidRPr="00912530">
              <w:rPr>
                <w:rFonts w:ascii="宋体" w:hAnsi="宋体" w:cs="宋体"/>
                <w:color w:val="000000"/>
              </w:rPr>
              <w:t>–</w:t>
            </w:r>
            <w:r w:rsidRPr="00912530">
              <w:rPr>
                <w:rFonts w:ascii="宋体" w:hAnsi="宋体" w:cs="宋体" w:hint="eastAsia"/>
                <w:color w:val="000000"/>
              </w:rPr>
              <w:t xml:space="preserve"> 2分</w:t>
            </w:r>
          </w:p>
        </w:tc>
        <w:tc>
          <w:tcPr>
            <w:tcW w:w="162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0分</w:t>
            </w:r>
          </w:p>
        </w:tc>
      </w:tr>
      <w:tr w:rsidR="006F37DF" w:rsidRPr="00912530" w:rsidTr="00776C75">
        <w:trPr>
          <w:trHeight w:val="353"/>
        </w:trPr>
        <w:tc>
          <w:tcPr>
            <w:tcW w:w="414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hint="eastAsia"/>
                <w:color w:val="000000"/>
              </w:rPr>
              <w:t>④创新：包括思想观点、语言表达等3分</w:t>
            </w:r>
          </w:p>
        </w:tc>
        <w:tc>
          <w:tcPr>
            <w:tcW w:w="126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3分</w:t>
            </w:r>
          </w:p>
        </w:tc>
        <w:tc>
          <w:tcPr>
            <w:tcW w:w="144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2分</w:t>
            </w:r>
          </w:p>
        </w:tc>
        <w:tc>
          <w:tcPr>
            <w:tcW w:w="126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1分</w:t>
            </w:r>
          </w:p>
        </w:tc>
        <w:tc>
          <w:tcPr>
            <w:tcW w:w="162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0分</w:t>
            </w:r>
          </w:p>
        </w:tc>
      </w:tr>
      <w:tr w:rsidR="006F37DF" w:rsidRPr="00912530" w:rsidTr="00776C75">
        <w:trPr>
          <w:trHeight w:val="353"/>
        </w:trPr>
        <w:tc>
          <w:tcPr>
            <w:tcW w:w="414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基础分（上下浮动）</w:t>
            </w:r>
          </w:p>
        </w:tc>
        <w:tc>
          <w:tcPr>
            <w:tcW w:w="126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56分</w:t>
            </w:r>
          </w:p>
        </w:tc>
        <w:tc>
          <w:tcPr>
            <w:tcW w:w="144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48分</w:t>
            </w:r>
          </w:p>
        </w:tc>
        <w:tc>
          <w:tcPr>
            <w:tcW w:w="126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40分</w:t>
            </w:r>
          </w:p>
        </w:tc>
        <w:tc>
          <w:tcPr>
            <w:tcW w:w="1620" w:type="dxa"/>
          </w:tcPr>
          <w:p w:rsidR="006F37DF" w:rsidRPr="00912530" w:rsidRDefault="006F37DF" w:rsidP="00776C75">
            <w:pPr>
              <w:tabs>
                <w:tab w:val="left" w:pos="4950"/>
              </w:tabs>
              <w:rPr>
                <w:rFonts w:ascii="宋体" w:hAnsi="宋体" w:cs="宋体" w:hint="eastAsia"/>
                <w:color w:val="000000"/>
              </w:rPr>
            </w:pPr>
            <w:r w:rsidRPr="00912530">
              <w:rPr>
                <w:rFonts w:ascii="宋体" w:hAnsi="宋体" w:cs="宋体" w:hint="eastAsia"/>
                <w:color w:val="000000"/>
              </w:rPr>
              <w:t>30分</w:t>
            </w:r>
          </w:p>
        </w:tc>
      </w:tr>
    </w:tbl>
    <w:p w:rsidR="006F37DF" w:rsidRPr="00912530" w:rsidRDefault="006F37DF" w:rsidP="006F37DF">
      <w:pPr>
        <w:tabs>
          <w:tab w:val="left" w:pos="4950"/>
        </w:tabs>
        <w:rPr>
          <w:rFonts w:ascii="宋体" w:hAnsi="宋体" w:hint="eastAsia"/>
          <w:color w:val="000000"/>
        </w:rPr>
      </w:pPr>
      <w:r w:rsidRPr="00912530">
        <w:rPr>
          <w:rFonts w:ascii="宋体" w:hAnsi="宋体" w:cs="宋体" w:hint="eastAsia"/>
          <w:color w:val="000000"/>
        </w:rPr>
        <w:t>评分说明：</w:t>
      </w:r>
      <w:r w:rsidRPr="00912530">
        <w:rPr>
          <w:rFonts w:ascii="宋体" w:hAnsi="宋体" w:hint="eastAsia"/>
          <w:color w:val="000000"/>
        </w:rPr>
        <w:t>①没有题目的，从实际得分中扣2分。</w:t>
      </w:r>
    </w:p>
    <w:p w:rsidR="006F37DF" w:rsidRPr="00912530" w:rsidRDefault="006F37DF" w:rsidP="006F37DF">
      <w:pPr>
        <w:tabs>
          <w:tab w:val="left" w:pos="4950"/>
        </w:tabs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 xml:space="preserve">         </w:t>
      </w:r>
      <w:r>
        <w:rPr>
          <w:rFonts w:ascii="宋体" w:hAnsi="宋体" w:hint="eastAsia"/>
          <w:color w:val="000000"/>
        </w:rPr>
        <w:t xml:space="preserve"> </w:t>
      </w:r>
      <w:r w:rsidRPr="00912530">
        <w:rPr>
          <w:rFonts w:ascii="宋体" w:hAnsi="宋体" w:hint="eastAsia"/>
          <w:color w:val="000000"/>
        </w:rPr>
        <w:t>②出现县（区）、学校名称或考生个人姓名的，从实际得分扣3分。</w:t>
      </w:r>
    </w:p>
    <w:p w:rsidR="006F37DF" w:rsidRPr="001E754C" w:rsidRDefault="006F37DF" w:rsidP="006F37DF">
      <w:pPr>
        <w:tabs>
          <w:tab w:val="left" w:pos="4950"/>
        </w:tabs>
        <w:rPr>
          <w:rFonts w:ascii="宋体" w:hAnsi="宋体" w:hint="eastAsia"/>
          <w:color w:val="000000"/>
        </w:rPr>
      </w:pPr>
      <w:r w:rsidRPr="00912530">
        <w:rPr>
          <w:rFonts w:ascii="宋体" w:hAnsi="宋体" w:hint="eastAsia"/>
          <w:color w:val="000000"/>
        </w:rPr>
        <w:t xml:space="preserve">         </w:t>
      </w:r>
      <w:r>
        <w:rPr>
          <w:rFonts w:ascii="宋体" w:hAnsi="宋体" w:hint="eastAsia"/>
          <w:color w:val="000000"/>
        </w:rPr>
        <w:t xml:space="preserve"> </w:t>
      </w:r>
      <w:r w:rsidRPr="00912530">
        <w:rPr>
          <w:rFonts w:ascii="宋体" w:hAnsi="宋体" w:hint="eastAsia"/>
          <w:color w:val="000000"/>
        </w:rPr>
        <w:t>③评卷过程中，一等卷应掌握在20%左右（含5%的满分卷）。</w:t>
      </w:r>
    </w:p>
    <w:p w:rsidR="00000000" w:rsidRDefault="00F7271A">
      <w:pPr>
        <w:rPr>
          <w:rFonts w:hint="eastAsia"/>
        </w:rPr>
      </w:pPr>
    </w:p>
    <w:p w:rsidR="006F37DF" w:rsidRDefault="006F37DF">
      <w:pPr>
        <w:rPr>
          <w:rFonts w:hint="eastAsia"/>
        </w:rPr>
      </w:pPr>
    </w:p>
    <w:p w:rsidR="006F37DF" w:rsidRPr="006F37DF" w:rsidRDefault="006F37DF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37DF" w:rsidRPr="006F37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71A" w:rsidRDefault="00F7271A" w:rsidP="006F37DF">
      <w:r>
        <w:separator/>
      </w:r>
    </w:p>
  </w:endnote>
  <w:endnote w:type="continuationSeparator" w:id="1">
    <w:p w:rsidR="00F7271A" w:rsidRDefault="00F7271A" w:rsidP="006F37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71A" w:rsidRDefault="00F7271A" w:rsidP="006F37DF">
      <w:r>
        <w:separator/>
      </w:r>
    </w:p>
  </w:footnote>
  <w:footnote w:type="continuationSeparator" w:id="1">
    <w:p w:rsidR="00F7271A" w:rsidRDefault="00F7271A" w:rsidP="006F37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7DF"/>
    <w:rsid w:val="006F37DF"/>
    <w:rsid w:val="00F72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7D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F37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F37D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F37D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F37DF"/>
    <w:rPr>
      <w:sz w:val="18"/>
      <w:szCs w:val="18"/>
    </w:rPr>
  </w:style>
  <w:style w:type="table" w:styleId="a5">
    <w:name w:val="Table Grid"/>
    <w:basedOn w:val="a1"/>
    <w:rsid w:val="006F37D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F37DF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F37D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358</Words>
  <Characters>2046</Characters>
  <Application>Microsoft Office Word</Application>
  <DocSecurity>0</DocSecurity>
  <Lines>17</Lines>
  <Paragraphs>4</Paragraphs>
  <ScaleCrop>false</ScaleCrop>
  <Company>微软中国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2013-01-21T08:05:00Z</dcterms:created>
  <dcterms:modified xsi:type="dcterms:W3CDTF">2013-01-21T08:25:00Z</dcterms:modified>
</cp:coreProperties>
</file>