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9EF" w:rsidRPr="0062651D" w:rsidRDefault="009729EF" w:rsidP="009729EF">
      <w:pPr>
        <w:jc w:val="center"/>
        <w:rPr>
          <w:rFonts w:ascii="宋体" w:hAnsi="宋体" w:hint="eastAsia"/>
          <w:sz w:val="30"/>
          <w:szCs w:val="30"/>
        </w:rPr>
      </w:pPr>
      <w:r w:rsidRPr="0062651D">
        <w:rPr>
          <w:rFonts w:ascii="宋体" w:hAnsi="宋体" w:hint="eastAsia"/>
          <w:sz w:val="30"/>
          <w:szCs w:val="30"/>
        </w:rPr>
        <w:t>大连市2012年初中毕业升学考试语文</w:t>
      </w:r>
    </w:p>
    <w:p w:rsidR="009729EF" w:rsidRPr="0062651D" w:rsidRDefault="009729EF" w:rsidP="009729EF">
      <w:pPr>
        <w:rPr>
          <w:rFonts w:ascii="宋体" w:hAnsi="宋体" w:hint="eastAsia"/>
          <w:b/>
          <w:szCs w:val="21"/>
        </w:rPr>
      </w:pPr>
      <w:r w:rsidRPr="0062651D">
        <w:rPr>
          <w:rFonts w:ascii="宋体" w:hAnsi="宋体" w:hint="eastAsia"/>
          <w:b/>
          <w:szCs w:val="21"/>
        </w:rPr>
        <w:t xml:space="preserve">  一、积累与运用（28分）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1.请用正楷字将下面的汉字抄写在田字格里，要求书写规范、端正、整洁。（2分）</w:t>
      </w:r>
    </w:p>
    <w:p w:rsidR="009729EF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      </w:t>
      </w:r>
      <w:r w:rsidRPr="0062651D">
        <w:rPr>
          <w:rFonts w:ascii="宋体" w:hAnsi="宋体" w:hint="eastAsia"/>
          <w:szCs w:val="21"/>
        </w:rPr>
        <w:t xml:space="preserve">语文天地 </w:t>
      </w:r>
      <w:r>
        <w:rPr>
          <w:rFonts w:ascii="宋体" w:hAnsi="宋体" w:hint="eastAsia"/>
          <w:szCs w:val="21"/>
        </w:rPr>
        <w:t xml:space="preserve">               </w:t>
      </w:r>
      <w:r w:rsidRPr="0062651D">
        <w:rPr>
          <w:rFonts w:ascii="宋体" w:hAnsi="宋体" w:hint="eastAsia"/>
          <w:szCs w:val="21"/>
        </w:rPr>
        <w:t>诗意田园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581150" cy="447675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600200" cy="447675"/>
            <wp:effectExtent l="1905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2.给加点字注意，改正加横线词语中的别字。（4分）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（1）推</w:t>
      </w:r>
      <w:r w:rsidRPr="00BA5B9B">
        <w:rPr>
          <w:rFonts w:ascii="宋体" w:hAnsi="宋体" w:hint="eastAsia"/>
          <w:szCs w:val="21"/>
          <w:em w:val="dot"/>
        </w:rPr>
        <w:t>崇</w:t>
      </w:r>
      <w:r w:rsidRPr="0062651D">
        <w:rPr>
          <w:rFonts w:ascii="宋体" w:hAnsi="宋体" w:hint="eastAsia"/>
          <w:szCs w:val="21"/>
        </w:rPr>
        <w:t xml:space="preserve">      </w:t>
      </w:r>
      <w:r>
        <w:rPr>
          <w:rFonts w:ascii="宋体" w:hAnsi="宋体" w:hint="eastAsia"/>
          <w:szCs w:val="21"/>
        </w:rPr>
        <w:t xml:space="preserve">     </w:t>
      </w:r>
      <w:r w:rsidRPr="0062651D">
        <w:rPr>
          <w:rFonts w:ascii="宋体" w:hAnsi="宋体" w:hint="eastAsia"/>
          <w:szCs w:val="21"/>
        </w:rPr>
        <w:t>（2）</w:t>
      </w:r>
      <w:r w:rsidRPr="00BA5B9B">
        <w:rPr>
          <w:rFonts w:ascii="宋体" w:hAnsi="宋体" w:hint="eastAsia"/>
          <w:szCs w:val="21"/>
          <w:em w:val="dot"/>
        </w:rPr>
        <w:t>辐</w:t>
      </w:r>
      <w:r w:rsidRPr="0062651D">
        <w:rPr>
          <w:rFonts w:ascii="宋体" w:hAnsi="宋体" w:hint="eastAsia"/>
          <w:szCs w:val="21"/>
        </w:rPr>
        <w:t xml:space="preserve">射 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（3）</w:t>
      </w:r>
      <w:r w:rsidRPr="00BA5B9B">
        <w:rPr>
          <w:rFonts w:ascii="宋体" w:hAnsi="宋体" w:hint="eastAsia"/>
          <w:szCs w:val="21"/>
          <w:u w:val="single"/>
        </w:rPr>
        <w:t>苦心狐诣</w:t>
      </w:r>
      <w:r w:rsidRPr="0062651D">
        <w:rPr>
          <w:rFonts w:ascii="宋体" w:hAnsi="宋体" w:hint="eastAsia"/>
          <w:szCs w:val="21"/>
        </w:rPr>
        <w:t xml:space="preserve">       （4）</w:t>
      </w:r>
      <w:r w:rsidRPr="00BA5B9B">
        <w:rPr>
          <w:rFonts w:ascii="宋体" w:hAnsi="宋体" w:hint="eastAsia"/>
          <w:szCs w:val="21"/>
          <w:u w:val="single"/>
        </w:rPr>
        <w:t>自知之名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3.在下面句子中有语病的地方画横线，并写出修改意见。（2分）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为推动互联网行业健康可持续发展，中国互联网协会向全国互联网业界发出抵制网络谣言、依法文明办网。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4.阅读下面的表格，写出两条结论。（2分）</w:t>
      </w:r>
    </w:p>
    <w:p w:rsidR="009729EF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我国城乡居民收入情况</w:t>
      </w:r>
    </w:p>
    <w:tbl>
      <w:tblPr>
        <w:tblStyle w:val="a5"/>
        <w:tblW w:w="0" w:type="auto"/>
        <w:tblLook w:val="04A0"/>
      </w:tblPr>
      <w:tblGrid>
        <w:gridCol w:w="2840"/>
        <w:gridCol w:w="2841"/>
        <w:gridCol w:w="2841"/>
      </w:tblGrid>
      <w:tr w:rsidR="009729EF" w:rsidTr="00FA2D02">
        <w:tc>
          <w:tcPr>
            <w:tcW w:w="2840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 w:hint="eastAsia"/>
                <w:szCs w:val="21"/>
              </w:rPr>
              <w:t>年份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 w:hint="eastAsia"/>
                <w:szCs w:val="21"/>
              </w:rPr>
              <w:t>城镇居民人均收入（元）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 w:hint="eastAsia"/>
                <w:szCs w:val="21"/>
              </w:rPr>
              <w:t>农村居民人均收入（元）</w:t>
            </w:r>
          </w:p>
        </w:tc>
      </w:tr>
      <w:tr w:rsidR="009729EF" w:rsidTr="00FA2D02">
        <w:tc>
          <w:tcPr>
            <w:tcW w:w="2840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 w:hint="eastAsia"/>
                <w:szCs w:val="21"/>
              </w:rPr>
              <w:t>2009年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/>
                <w:szCs w:val="21"/>
              </w:rPr>
              <w:t>17175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/>
                <w:szCs w:val="21"/>
              </w:rPr>
              <w:t>5153</w:t>
            </w:r>
          </w:p>
        </w:tc>
      </w:tr>
      <w:tr w:rsidR="009729EF" w:rsidTr="00FA2D02">
        <w:tc>
          <w:tcPr>
            <w:tcW w:w="2840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 w:hint="eastAsia"/>
                <w:szCs w:val="21"/>
              </w:rPr>
              <w:t>2010年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/>
                <w:szCs w:val="21"/>
              </w:rPr>
              <w:t>19109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/>
                <w:szCs w:val="21"/>
              </w:rPr>
              <w:t>5919</w:t>
            </w:r>
          </w:p>
        </w:tc>
      </w:tr>
      <w:tr w:rsidR="009729EF" w:rsidTr="00FA2D02">
        <w:tc>
          <w:tcPr>
            <w:tcW w:w="2840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 w:hint="eastAsia"/>
                <w:szCs w:val="21"/>
              </w:rPr>
              <w:t>2011年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/>
                <w:szCs w:val="21"/>
              </w:rPr>
              <w:t>21810</w:t>
            </w:r>
          </w:p>
        </w:tc>
        <w:tc>
          <w:tcPr>
            <w:tcW w:w="2841" w:type="dxa"/>
          </w:tcPr>
          <w:p w:rsidR="009729EF" w:rsidRDefault="009729EF" w:rsidP="00FA2D02">
            <w:pPr>
              <w:rPr>
                <w:rFonts w:ascii="宋体" w:hAnsi="宋体" w:hint="eastAsia"/>
                <w:szCs w:val="21"/>
              </w:rPr>
            </w:pPr>
            <w:r w:rsidRPr="00BA5B9B">
              <w:rPr>
                <w:rFonts w:ascii="宋体" w:hAnsi="宋体"/>
                <w:szCs w:val="21"/>
              </w:rPr>
              <w:t>6977</w:t>
            </w:r>
          </w:p>
        </w:tc>
      </w:tr>
    </w:tbl>
    <w:p w:rsidR="009729EF" w:rsidRPr="0062651D" w:rsidRDefault="009729EF" w:rsidP="009729EF">
      <w:pPr>
        <w:rPr>
          <w:rFonts w:ascii="宋体" w:hAnsi="宋体" w:hint="eastAsia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5.下列关于作家、作品的表述，错误的一项是（ ）。（2分）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A.《济南的冬天》以“温晴”为主线，描绘了济南冬天的山水，文章情景交融。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B.川剧《变脸》为我们塑造了一位身怀绝技、孤身闯荡江湖的抗日老英雄的形象。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C.在《就英法联军远征中国给巴特勒上尉的信中》，雨果谴责了英法联军的强盗行为。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D.刘禹锡在《酬乐天扬州初逢席上见赠》中引用“闻笛赋”的典故，表达对友人的怀念之情。</w:t>
      </w:r>
      <w:r w:rsidRPr="004C6DFD">
        <w:rPr>
          <w:rFonts w:ascii="宋体" w:hAnsi="宋体"/>
          <w:color w:val="FFFFFF"/>
          <w:sz w:val="4"/>
          <w:szCs w:val="21"/>
        </w:rPr>
        <w:t>[来源:Z§xx§k.Com]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6.默写填空。（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10分）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（1）蒹葭苍苍，白露为霜。</w:t>
      </w:r>
      <w:r w:rsidRPr="006312E3">
        <w:rPr>
          <w:rFonts w:ascii="宋体" w:hAnsi="宋体" w:hint="eastAsia"/>
          <w:szCs w:val="21"/>
          <w:u w:val="single"/>
        </w:rPr>
        <w:t xml:space="preserve">        </w:t>
      </w:r>
      <w:r>
        <w:rPr>
          <w:rFonts w:ascii="宋体" w:hAnsi="宋体" w:hint="eastAsia"/>
          <w:szCs w:val="21"/>
        </w:rPr>
        <w:t xml:space="preserve">， </w:t>
      </w:r>
      <w:r w:rsidRPr="006312E3">
        <w:rPr>
          <w:rFonts w:ascii="宋体" w:hAnsi="宋体" w:hint="eastAsia"/>
          <w:szCs w:val="21"/>
          <w:u w:val="single"/>
        </w:rPr>
        <w:t xml:space="preserve">        </w:t>
      </w:r>
      <w:r w:rsidRPr="0062651D">
        <w:rPr>
          <w:rFonts w:ascii="宋体" w:hAnsi="宋体" w:hint="eastAsia"/>
          <w:szCs w:val="21"/>
        </w:rPr>
        <w:t xml:space="preserve"> 。（《蒹葭》）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（2）岐王宅里寻常见，崔九堂前几度闻。</w:t>
      </w:r>
      <w:r w:rsidRPr="006312E3">
        <w:rPr>
          <w:rFonts w:ascii="宋体" w:hAnsi="宋体" w:hint="eastAsia"/>
          <w:szCs w:val="21"/>
          <w:u w:val="single"/>
        </w:rPr>
        <w:t xml:space="preserve">        </w:t>
      </w:r>
      <w:r w:rsidRPr="00BA5B9B">
        <w:rPr>
          <w:rFonts w:ascii="宋体" w:hAnsi="宋体" w:hint="eastAsia"/>
          <w:szCs w:val="21"/>
        </w:rPr>
        <w:t>，</w:t>
      </w:r>
      <w:r w:rsidRPr="006312E3">
        <w:rPr>
          <w:rFonts w:ascii="宋体" w:hAnsi="宋体" w:hint="eastAsia"/>
          <w:szCs w:val="21"/>
          <w:u w:val="single"/>
        </w:rPr>
        <w:t xml:space="preserve">            </w:t>
      </w:r>
      <w:r w:rsidRPr="0062651D">
        <w:rPr>
          <w:rFonts w:ascii="宋体" w:hAnsi="宋体" w:hint="eastAsia"/>
          <w:szCs w:val="21"/>
        </w:rPr>
        <w:t xml:space="preserve"> 。（杜甫《江南逢李龟年》）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（3）俱往矣，</w:t>
      </w:r>
      <w:r w:rsidRPr="006312E3">
        <w:rPr>
          <w:rFonts w:ascii="宋体" w:hAnsi="宋体" w:hint="eastAsia"/>
          <w:szCs w:val="21"/>
          <w:u w:val="single"/>
        </w:rPr>
        <w:t xml:space="preserve">         </w:t>
      </w:r>
      <w:r w:rsidRPr="00BA5B9B">
        <w:rPr>
          <w:rFonts w:ascii="宋体" w:hAnsi="宋体" w:hint="eastAsia"/>
          <w:szCs w:val="21"/>
        </w:rPr>
        <w:t>，</w:t>
      </w:r>
      <w:r w:rsidRPr="006312E3">
        <w:rPr>
          <w:rFonts w:ascii="宋体" w:hAnsi="宋体" w:hint="eastAsia"/>
          <w:szCs w:val="21"/>
          <w:u w:val="single"/>
        </w:rPr>
        <w:t xml:space="preserve">         </w:t>
      </w:r>
      <w:r w:rsidRPr="0062651D">
        <w:rPr>
          <w:rFonts w:ascii="宋体" w:hAnsi="宋体" w:hint="eastAsia"/>
          <w:szCs w:val="21"/>
        </w:rPr>
        <w:t>。（毛泽东《沁园春·雪》）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（4）郦道元在《三峡》中，用“ </w:t>
      </w:r>
      <w:r w:rsidRPr="006312E3">
        <w:rPr>
          <w:rFonts w:ascii="宋体" w:hAnsi="宋体" w:hint="eastAsia"/>
          <w:szCs w:val="21"/>
          <w:u w:val="single"/>
        </w:rPr>
        <w:t xml:space="preserve">        </w:t>
      </w:r>
      <w:r w:rsidRPr="00BA5B9B">
        <w:rPr>
          <w:rFonts w:ascii="宋体" w:hAnsi="宋体" w:hint="eastAsia"/>
          <w:szCs w:val="21"/>
        </w:rPr>
        <w:t>，</w:t>
      </w:r>
      <w:r w:rsidRPr="006312E3">
        <w:rPr>
          <w:rFonts w:ascii="宋体" w:hAnsi="宋体" w:hint="eastAsia"/>
          <w:szCs w:val="21"/>
          <w:u w:val="single"/>
        </w:rPr>
        <w:t xml:space="preserve">           </w:t>
      </w:r>
      <w:r w:rsidRPr="0062651D">
        <w:rPr>
          <w:rFonts w:ascii="宋体" w:hAnsi="宋体" w:hint="eastAsia"/>
          <w:szCs w:val="21"/>
        </w:rPr>
        <w:t>”写出了春冬之时，人们俯视江面所见的水色各异、风光秀丽的景象。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（5）邓稼先能够勇担国防建设重任，投身“两弹”研制工作28载，得益于他胸襟宽广，意志坚定，这正践行了曾子的话：“ </w:t>
      </w:r>
      <w:r w:rsidRPr="006312E3">
        <w:rPr>
          <w:rFonts w:ascii="宋体" w:hAnsi="宋体" w:hint="eastAsia"/>
          <w:szCs w:val="21"/>
          <w:u w:val="single"/>
        </w:rPr>
        <w:t xml:space="preserve">       </w:t>
      </w:r>
      <w:r w:rsidRPr="00BA5B9B">
        <w:rPr>
          <w:rFonts w:ascii="宋体" w:hAnsi="宋体" w:hint="eastAsia"/>
          <w:szCs w:val="21"/>
        </w:rPr>
        <w:t xml:space="preserve"> ，</w:t>
      </w:r>
      <w:r w:rsidRPr="006312E3">
        <w:rPr>
          <w:rFonts w:ascii="宋体" w:hAnsi="宋体" w:hint="eastAsia"/>
          <w:szCs w:val="21"/>
          <w:u w:val="single"/>
        </w:rPr>
        <w:t xml:space="preserve">          </w:t>
      </w:r>
      <w:r w:rsidRPr="0062651D">
        <w:rPr>
          <w:rFonts w:ascii="宋体" w:hAnsi="宋体" w:hint="eastAsia"/>
          <w:szCs w:val="21"/>
        </w:rPr>
        <w:t>”。（用《〈论语〉十则》中的句子回答）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7.名著阅读。（6分）</w:t>
      </w:r>
      <w:r w:rsidRPr="004C6DFD">
        <w:rPr>
          <w:rFonts w:ascii="宋体" w:hAnsi="宋体"/>
          <w:color w:val="FFFFFF"/>
          <w:sz w:val="4"/>
          <w:szCs w:val="21"/>
        </w:rPr>
        <w:t>[来源:学|科|网Z|X|X|K]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（1）根据《简·爱》中简·爱的经历，仿照所给句子，续写一句话。（3分）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在舅妈家，简·爱直斥骄横凶暴的表哥，她的刚烈令人敬佩；在慈善学校，简·爱深夜去看望病重的海伦，她的善良令人感动；</w:t>
      </w:r>
      <w:r w:rsidRPr="006312E3">
        <w:rPr>
          <w:rFonts w:ascii="宋体" w:hAnsi="宋体" w:hint="eastAsia"/>
          <w:szCs w:val="21"/>
          <w:u w:val="single"/>
        </w:rPr>
        <w:t xml:space="preserve">          ，          ，        </w:t>
      </w:r>
      <w:r w:rsidRPr="0062651D">
        <w:rPr>
          <w:rFonts w:ascii="宋体" w:hAnsi="宋体" w:hint="eastAsia"/>
          <w:szCs w:val="21"/>
        </w:rPr>
        <w:t xml:space="preserve">  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（2）阅读《水浒》选文，回答问题。（3分）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却说宋江、柴进先归到忠义堂上，和众兄弟们正说李逵的事，只见黑旋风脱得赤条条地，背上负一把荆杖，跪在堂前，低着头，口里不做一声。宋江笑道：“你那黑厮，怎地负荆？只这等饶了你不成！”李逵道：“兄弟的不是了！哥哥拣大棍打几十罢！”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①本段选文表现了李逵</w:t>
      </w:r>
      <w:r w:rsidRPr="00BA5B9B">
        <w:rPr>
          <w:rFonts w:ascii="宋体" w:hAnsi="宋体" w:hint="eastAsia"/>
          <w:szCs w:val="21"/>
          <w:u w:val="single"/>
        </w:rPr>
        <w:t xml:space="preserve">     </w:t>
      </w:r>
      <w:r w:rsidRPr="0062651D">
        <w:rPr>
          <w:rFonts w:ascii="宋体" w:hAnsi="宋体" w:hint="eastAsia"/>
          <w:szCs w:val="21"/>
        </w:rPr>
        <w:t>的性格。（1分）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②戴宗曾评价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8575" cy="28575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李逵：“虽是愚蠢，不省理法，也有些小好处。”除选文情节，请再概述一个表现李逵“小好处”的故事情节。（不超出所给字格）（2分）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/>
          <w:szCs w:val="21"/>
        </w:rPr>
      </w:pPr>
      <w:r w:rsidRPr="0062651D">
        <w:rPr>
          <w:rFonts w:ascii="宋体" w:hAnsi="宋体"/>
          <w:szCs w:val="21"/>
        </w:rPr>
        <w:t xml:space="preserve">  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二、古诗文阅读（18分）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（一）与朱元思书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吴均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风烟俱净，天山共色。从流飘荡，任意东西。自富阳至桐庐一百许里，奇山异水，天下独绝。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水皆缥碧，千丈见底。游鱼细石，直视无碍。急湍甚箭，猛浪若奔。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夹岸高山，皆生寒树，负势竞上，互相轩邈，争高直指，千百成峰。泉水激石，泠泠作响；好鸟相鸣，嘤嘤成韵。蝉则千转不穷，猿则百叫无绝。鸢飞戾天者，望峰息心；经纶世务者，窥谷忘反。横柯上蔽，在昼犹昏；疏条交映，有时见日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8.解释文中加点的词。（3分）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（1）</w:t>
      </w:r>
      <w:r w:rsidRPr="00BA5B9B">
        <w:rPr>
          <w:rFonts w:ascii="宋体" w:hAnsi="宋体" w:hint="eastAsia"/>
          <w:szCs w:val="21"/>
          <w:em w:val="dot"/>
        </w:rPr>
        <w:t>负</w:t>
      </w:r>
      <w:r w:rsidRPr="0062651D">
        <w:rPr>
          <w:rFonts w:ascii="宋体" w:hAnsi="宋体" w:hint="eastAsia"/>
          <w:szCs w:val="21"/>
        </w:rPr>
        <w:t>势竞上，互相轩邈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（2）猿则百叫无</w:t>
      </w:r>
      <w:r w:rsidRPr="00BA5B9B">
        <w:rPr>
          <w:rFonts w:ascii="宋体" w:hAnsi="宋体" w:hint="eastAsia"/>
          <w:szCs w:val="21"/>
          <w:em w:val="dot"/>
        </w:rPr>
        <w:t>绝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（3）经纶世务者，窥谷忘</w:t>
      </w:r>
      <w:r w:rsidRPr="00BA5B9B">
        <w:rPr>
          <w:rFonts w:ascii="宋体" w:hAnsi="宋体" w:hint="eastAsia"/>
          <w:szCs w:val="21"/>
          <w:em w:val="dot"/>
        </w:rPr>
        <w:t>反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9.用现代汉语翻译文中画直线的句子。（2分） </w:t>
      </w:r>
    </w:p>
    <w:p w:rsidR="009729EF" w:rsidRPr="0062651D" w:rsidRDefault="009729EF" w:rsidP="009729EF">
      <w:pPr>
        <w:ind w:firstLineChars="50" w:firstLine="105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10.作者写“鸢飞戾天者，望峰息心；经纶世务者，窥谷忘反”的作用是什么？（2分）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/>
          <w:szCs w:val="21"/>
        </w:rPr>
      </w:pPr>
      <w:r w:rsidRPr="0062651D">
        <w:rPr>
          <w:rFonts w:ascii="宋体" w:hAnsi="宋体"/>
          <w:szCs w:val="21"/>
        </w:rPr>
        <w:lastRenderedPageBreak/>
        <w:t xml:space="preserve">  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（二）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卫灵公天寒凿池。宛春谏曰：“天寒起役①，恐伤民。”公曰：“天寒乎？”宛春曰：“公衣狐裘，坐熊席，陬隅②有灶，是以不寒。今民衣弊不补履决不组君则不寒矣民则寒矣。”公曰：“善，”令罢役。左右以谏曰：“君凿池，不知天之寒也，而春也知之。以春之知之也而令罢之，福将归于春也，而怨将归于君。”公曰：“不然。夫春也，鲁国之匹夫③也，而我举之，夫民未有见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焉，今将令民以此见之。曰春也有善，于寡人有也，春之善非寡人之善欤”灵公之论宛春，可谓知君道矣。</w:t>
      </w:r>
      <w:r w:rsidRPr="004C6DFD">
        <w:rPr>
          <w:rFonts w:ascii="宋体" w:hAnsi="宋体"/>
          <w:color w:val="FFFFFF"/>
          <w:sz w:val="4"/>
          <w:szCs w:val="21"/>
        </w:rPr>
        <w:t>[来源:Z.xx.k.Com]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（节选自《吕氏春秋》）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【注释】①起役：即兴办土木工程。②陬(zou)隅：屋角。③匹春：百姓。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11.下列句子中加点的词与“灵公之论宛春”中的“之”意思相同的一项是（    ）。（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 xml:space="preserve">2分） 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A.使</w:t>
      </w:r>
      <w:r w:rsidRPr="00BA5B9B">
        <w:rPr>
          <w:rFonts w:ascii="宋体" w:hAnsi="宋体" w:hint="eastAsia"/>
          <w:szCs w:val="21"/>
          <w:em w:val="dot"/>
        </w:rPr>
        <w:t>之</w:t>
      </w:r>
      <w:r w:rsidRPr="0062651D">
        <w:rPr>
          <w:rFonts w:ascii="宋体" w:hAnsi="宋体" w:hint="eastAsia"/>
          <w:szCs w:val="21"/>
        </w:rPr>
        <w:t>冲烟而飞鸣（《童趣》）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B.辍耕</w:t>
      </w:r>
      <w:r w:rsidRPr="00BA5B9B">
        <w:rPr>
          <w:rFonts w:ascii="宋体" w:hAnsi="宋体" w:hint="eastAsia"/>
          <w:szCs w:val="21"/>
          <w:em w:val="dot"/>
        </w:rPr>
        <w:t>之</w:t>
      </w:r>
      <w:r w:rsidRPr="0062651D">
        <w:rPr>
          <w:rFonts w:ascii="宋体" w:hAnsi="宋体" w:hint="eastAsia"/>
          <w:szCs w:val="21"/>
        </w:rPr>
        <w:t>垄上（《陈涉世家》）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C.臣以王吏</w:t>
      </w:r>
      <w:r w:rsidRPr="00BA5B9B">
        <w:rPr>
          <w:rFonts w:ascii="宋体" w:hAnsi="宋体" w:hint="eastAsia"/>
          <w:szCs w:val="21"/>
          <w:em w:val="dot"/>
        </w:rPr>
        <w:t>之</w:t>
      </w:r>
      <w:r w:rsidRPr="0062651D">
        <w:rPr>
          <w:rFonts w:ascii="宋体" w:hAnsi="宋体" w:hint="eastAsia"/>
          <w:szCs w:val="21"/>
        </w:rPr>
        <w:t>攻宋也（《公输》）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D.戴朱缨宝饰</w:t>
      </w:r>
      <w:r w:rsidRPr="00BA5B9B">
        <w:rPr>
          <w:rFonts w:ascii="宋体" w:hAnsi="宋体" w:hint="eastAsia"/>
          <w:szCs w:val="21"/>
          <w:em w:val="dot"/>
        </w:rPr>
        <w:t>之</w:t>
      </w:r>
      <w:r w:rsidRPr="0062651D">
        <w:rPr>
          <w:rFonts w:ascii="宋体" w:hAnsi="宋体" w:hint="eastAsia"/>
          <w:szCs w:val="21"/>
        </w:rPr>
        <w:t>帽（《送东阳马生序》）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12.用“/”为文中画波浪线的句子断句。（2分）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13.用现代汉语翻译文中画直线的句子。（2分）  </w:t>
      </w:r>
    </w:p>
    <w:p w:rsidR="009729EF" w:rsidRPr="0062651D" w:rsidRDefault="009729EF" w:rsidP="009729EF">
      <w:pPr>
        <w:ind w:firstLineChars="100" w:firstLine="210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14.从选文看，卫灵公是一个怎样的人？请用自己的话概括。（2分） 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/>
          <w:szCs w:val="21"/>
        </w:rPr>
      </w:pPr>
      <w:r w:rsidRPr="0062651D">
        <w:rPr>
          <w:rFonts w:ascii="宋体" w:hAnsi="宋体" w:hint="eastAsia"/>
          <w:szCs w:val="21"/>
        </w:rPr>
        <w:t xml:space="preserve">  （三）</w:t>
      </w: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谢公亭①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李白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谢亭离别处，风景每生愁。客散青天月，山空碧水流。</w:t>
      </w:r>
    </w:p>
    <w:p w:rsidR="009729EF" w:rsidRPr="0062651D" w:rsidRDefault="009729EF" w:rsidP="009729EF">
      <w:pPr>
        <w:jc w:val="center"/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池花春映日，窗竹夜鸣秋。仿古一相接，长歌怀旧游。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【注释】①谢公亭：谢    曾在此处送别友人。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/>
          <w:szCs w:val="21"/>
        </w:rPr>
      </w:pPr>
      <w:r w:rsidRPr="0062651D">
        <w:rPr>
          <w:rFonts w:ascii="宋体" w:hAnsi="宋体" w:hint="eastAsia"/>
          <w:szCs w:val="21"/>
        </w:rPr>
        <w:t xml:space="preserve">  15.请描绘诗中画线句所呈现的景象，并说说这两句透露了作者怎样的心境。（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3分）。</w:t>
      </w: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lastRenderedPageBreak/>
        <w:t xml:space="preserve">  三、现代文阅读（34分）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（一）阅读《名》，完成16～19题。（12分）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名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①人渴望成名。张爱玲说：出名要趁早。然而，最近我读《居里夫人自传》，却发现名的另一面。当居里夫妇获得诺贝尔物理奖后，他们平静的科研生活被打破，丈夫皮埃尔抱怨说：“他们一个劲儿地要我写文章，要我作报告，如果一年一年就这么过去，即使那些请我写文章作报告的人也将惊讶地看到我竟然年华虚度，什么也没干。”从这段中，我们意识到出名虽好，但也有重负，只有摆脱这种重负，才能让事业之树常青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②一个人没有出名的时候，可能对“名”充满无限艳羡，而一旦成名，可能就会不胜其扰。这时候如果不能像居里夫妇那样，淡然处之，就可能被“名”吞噬掉。那么，我们如何才能摆脱名的重负呢？ ③人做事的出发点，不应是出名，而应是对社会对人类有利。居里夫妇把一生都献给了科学事业，他们把自己的研究成果，无偿地全部献给了人类，没有申请任何专利。季羡林先生一生著作等身，为世界文化交流做出了卓越贡献，人们赞誉他是“国学大师”、“学界泰斗”、“国宝”……然而，季先生将这些桂冠一一摘去。他说：“身上的泡沫洗掉了，露出了真面目，皆大欢喜。”在他们心中，对社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会对人类的贡献才是最高的目标，“名”呀“利”呀，他们根本就没放在心上。有了这样的人生境界，人才会即使成名，也依然脚踏实地，一步一个脚印地扎扎实实往前进。</w:t>
      </w:r>
      <w:r w:rsidRPr="004C6DFD">
        <w:rPr>
          <w:rFonts w:ascii="宋体" w:hAnsi="宋体"/>
          <w:color w:val="FFFFFF"/>
          <w:sz w:val="4"/>
          <w:szCs w:val="21"/>
        </w:rPr>
        <w:t>[来源:Z&amp;xx&amp;k.Com]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④中国文化有一种淡泊名利的传统，这是一个非常好的传统，一定要好好继承。譬如南朝梁人陶弘景，被称为“山中宰相”，宁愿隐居深山，也不愿出来为官。他撰写的《神农本草经集注》，为中国的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中医学做出了贡献。明代洪应明在《菜根谭》中说：“矜名不若逃名趣。”名，能逃则逃，能逃得名，不为名缰利锁所缚，才能取得更大成绩。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⑤现代社会，充满一种浮躁的风气，很多人渴望一夜成名，于是投机取巧者有之，花招百出者有之，这样即使获得所谓的荣誉，那也一定是昙花一现。要知道居里夫妇从成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吨的沥青矿渣中提炼出</w:t>
      </w:r>
      <w:smartTag w:uri="urn:schemas-microsoft-com:office:smarttags" w:element="chmetcnv">
        <w:smartTagPr>
          <w:attr w:name="UnitName" w:val="克"/>
          <w:attr w:name="SourceValue" w:val=".1"/>
          <w:attr w:name="HasSpace" w:val="False"/>
          <w:attr w:name="Negative" w:val="False"/>
          <w:attr w:name="NumberType" w:val="1"/>
          <w:attr w:name="TCSC" w:val="0"/>
        </w:smartTagPr>
        <w:r w:rsidRPr="0062651D">
          <w:rPr>
            <w:rFonts w:ascii="宋体" w:hAnsi="宋体" w:hint="eastAsia"/>
            <w:szCs w:val="21"/>
          </w:rPr>
          <w:t>0.1克</w:t>
        </w:r>
      </w:smartTag>
      <w:r w:rsidRPr="0062651D">
        <w:rPr>
          <w:rFonts w:ascii="宋体" w:hAnsi="宋体" w:hint="eastAsia"/>
          <w:szCs w:val="21"/>
        </w:rPr>
        <w:t>镭，花了整整四年时间。成功，是靠扎扎实实努力的。年轻人更应踏踏实实，不要被名利所诱。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⑥名是无根的花，虽然美艳，但总有枯萎的一刻；事业才是有根的果树，一旦扎下根来，就会硕果累累。（选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文有改动）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16.本文的中心论点是什么？（2分）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17.说说本文第③段中所选用的两个事例的特点和作用。（3分）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18.第⑤段是如何阐述观点的？（4分）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19.从修辞角度对第⑥段的表达效果加以分析。（3分）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/>
          <w:szCs w:val="21"/>
        </w:rPr>
      </w:pPr>
      <w:r w:rsidRPr="0062651D">
        <w:rPr>
          <w:rFonts w:ascii="宋体" w:hAnsi="宋体"/>
          <w:szCs w:val="21"/>
        </w:rPr>
        <w:t xml:space="preserve">  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（二）阅读《冰山之父》完成20～24题。（22分）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jc w:val="center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冰山之父</w:t>
      </w:r>
      <w:r w:rsidRPr="004C6DFD">
        <w:rPr>
          <w:rFonts w:ascii="宋体" w:hAnsi="宋体"/>
          <w:color w:val="FFFFFF"/>
          <w:sz w:val="4"/>
          <w:szCs w:val="21"/>
        </w:rPr>
        <w:t>[来源:Zxxk.Com]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ind w:firstLineChars="1750" w:firstLine="3675"/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>王族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①终于可以去看“冰山之父”慕士塔格峰了。车子开过去，刚下车，便被一股寒风裹住，感觉有几把冰冷的利刃刺在了脸上。抬头张望慕士塔格峰，才发觉慕士塔格峰几乎是一座从下到上由冰裹起来的山，稍不注意，便以为它就是一座由冰结成的山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②当晚，天降大雪，我走出帐篷赏雪。落雪使帕米尔一片寂静，抬头看慕士塔格峰，它一片漆黑。人们都知道它是“冰山之父”，但谁也不知道它是怎样长成的，当暗夜和大雪一同到来，月光再次把它照亮，我们就感到了它在不为人知的沉缓世界里生长。它的生命是黯淡的，但它就在这种黯淡中孕育出了高贵与威严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③一扭头，看见一群羊正伫立在一座小山的山顶上，它们紧紧挨在一起，像蛰伏的战士。落雪已经使它们全部变白，稍不留意，就以为是山体的一部分。过了一会儿，雪下得更大了。风也吹了起来，让人冷得忍不住发抖，我不得不返回住处，在进门的一瞬，我心中闪过一个念头，羊会不会在大风雪中站上一夜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④早晨一出门，我惊叫一声，那群羊果然一动不动地仍站在那里，整个山野一片银白，而它们已变得像山脉凸起的几块骨头。它们整整一夜间都一动不动，就那么顽强地站在落雪中。它们给帕米尔增添了一道厚重的风景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⑤房东是一位六十开外的塔吉克族老太太，她起得很早，在给我烧奶茶时，发现灶膛里的火快灭了，她赶紧到屋外去掰柴火。那柴火很脆，她很快就掰下一根。掰第二根时，她的手被划破了，而她惦记着灶膛里的火快要灭了，于是便抱着柴火急急进来加了进去。她手上的血已经流了很多，但她只是快速把柴火加进去，让火燃了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8575" cy="9525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起来。少顷，她才擦了手上的血。我有些难为情，觉得她是为了给我烧奶茶而使手受伤的，于是便用歉意的话安慰着她。但她却不以为然，一再强调烧奶茶是小事，但火不能灭。她说着这些的时候，扭头看了一眼慕士塔格峰，当时的太阳正好把慕士塔格峰照彻得通体泛光，她的神情顿时肃然起来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⑥我在一旁看到了这个过程。这个明亮的早晨，经由她手上流出的血突然变得深刻起来。还有她对火的维护，她看慕士塔格峰时的神情等等，不光让我从她身上看到了不被苦难逼退的坚持和执着，同时也看到了她的信仰，她的内心得到抚慰的过程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⑦接下来的日子里，我有事没事与她闲聊。慕士塔格峰在我们背后的大雪中若隐若现，我们就这样说笑着，似乎人生的那些欢乐与痛苦都转瞬即逝。偶尔我们了发出大笑，我甚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至还发现老太太有那么一点点嘲笑的意思，好像那些极度的简陋穷苦，生活的艰辛与忍耐都不值一提，她天性中就有高傲，她在内心将信念隐藏起来，时间愈久，便愈不可撼动。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⑧离开时，我没有回头去看冰山之父。我不能回头，我知道回过头去我看到的仍是平静。我只能离开。感动并滋养了我的，是在无言中耸立的冰山之父。是塔吉克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9525" cy="952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人的高贵以及由</w:t>
      </w:r>
      <w:r w:rsidRPr="0062651D">
        <w:rPr>
          <w:rFonts w:ascii="宋体" w:hAnsi="宋体" w:hint="eastAsia"/>
          <w:szCs w:val="21"/>
        </w:rPr>
        <w:lastRenderedPageBreak/>
        <w:t>高贵转化的一种十分难得的平静。（选文有改动）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20.慕士塔格峰之行，作者经历了哪些事情？请用简洁的语言加以概括。（4分）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21.第①段在文中有什么作用？（4分）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22.请赏析第⑤段中加点词语的表达效果。（3分）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23.如何理解文中画直线句子的含义？（4分） 24.作者在一个“明亮的早晨”，对房东老太太的“坚持和执着”的精神有了深刻的认识。在你的身边，应该也有那样一个人或者一个物，使你对这种精神有了深刻的认识。请记录下来。（不超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出所给字格）（7分）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四、作文（70分）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25.任选下面一题作文。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（1）题目：我的心灵憩所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一个人活在世上，应该有自己真正的爱好。这爱好，犹如一处种满宜人香草的供人歇息的场所，它本身的美好深深地吸引着我们，让我们的心灵得到休息，让我们的情操受到陶冶，让我们的精神得到滋养。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 要求：①以记叙、描写为主，兼用其他表达方式；②内容充实，表达真情实感，行文流畅；③不要使用网络语言，全文不少于600字，但不要超出所给字格；④文中如出现校名、人名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8575" cy="19050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>，请用育英学校、思齐学校、小王、小李、小赵、小刘代替。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 w:hint="eastAsia"/>
          <w:szCs w:val="21"/>
        </w:rPr>
      </w:pPr>
      <w:r w:rsidRPr="0062651D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651D">
        <w:rPr>
          <w:rFonts w:ascii="宋体" w:hAnsi="宋体" w:hint="eastAsia"/>
          <w:szCs w:val="21"/>
        </w:rPr>
        <w:t xml:space="preserve"> （2）生活中不称心或令人惋惜的事会给人留下遗憾。请以“遗憾”为话题写一篇文章，或者叙写你的遗憾，在遗憾中找到人生的启迪;或者论说世间的种种遗憾，在遗憾中发现它的价值;或者……</w:t>
      </w:r>
    </w:p>
    <w:p w:rsidR="009729EF" w:rsidRPr="0062651D" w:rsidRDefault="009729EF" w:rsidP="009729EF">
      <w:pPr>
        <w:rPr>
          <w:rFonts w:ascii="宋体" w:hAnsi="宋体"/>
          <w:szCs w:val="21"/>
        </w:rPr>
      </w:pPr>
    </w:p>
    <w:p w:rsidR="009729EF" w:rsidRPr="0062651D" w:rsidRDefault="009729EF" w:rsidP="009729EF">
      <w:pPr>
        <w:rPr>
          <w:rFonts w:ascii="宋体" w:hAnsi="宋体"/>
          <w:szCs w:val="21"/>
        </w:rPr>
      </w:pPr>
      <w:r w:rsidRPr="0062651D">
        <w:rPr>
          <w:rFonts w:ascii="宋体" w:hAnsi="宋体" w:hint="eastAsia"/>
          <w:szCs w:val="21"/>
        </w:rPr>
        <w:t xml:space="preserve">  要求：①自拟题目；②自己立意；③自选文体（诗歌除外），但要文体明确；④不要使用网络语言，全文不少于600字，但不要超出所给字格；⑤文中如出现校名、人名，请用育英学校、思齐学校、小王、小李、小赵、小刘代替。</w:t>
      </w:r>
    </w:p>
    <w:p w:rsidR="00000000" w:rsidRDefault="00B03872">
      <w:pPr>
        <w:rPr>
          <w:rFonts w:hint="eastAsia"/>
        </w:rPr>
      </w:pPr>
    </w:p>
    <w:p w:rsidR="003A7B26" w:rsidRDefault="003A7B26">
      <w:pPr>
        <w:rPr>
          <w:rFonts w:hint="eastAsia"/>
        </w:rPr>
      </w:pPr>
    </w:p>
    <w:p w:rsidR="003A7B26" w:rsidRDefault="003A7B26">
      <w:pPr>
        <w:rPr>
          <w:rFonts w:hint="eastAsia"/>
        </w:rPr>
      </w:pPr>
    </w:p>
    <w:p w:rsidR="003A7B26" w:rsidRDefault="003A7B26">
      <w:pPr>
        <w:rPr>
          <w:rFonts w:hint="eastAsia"/>
        </w:rPr>
      </w:pPr>
    </w:p>
    <w:p w:rsidR="003A7B26" w:rsidRPr="009729EF" w:rsidRDefault="003A7B26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8" name="图片 1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7B26" w:rsidRPr="009729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872" w:rsidRDefault="00B03872" w:rsidP="009729EF">
      <w:pPr>
        <w:spacing w:line="240" w:lineRule="auto"/>
      </w:pPr>
      <w:r>
        <w:separator/>
      </w:r>
    </w:p>
  </w:endnote>
  <w:endnote w:type="continuationSeparator" w:id="1">
    <w:p w:rsidR="00B03872" w:rsidRDefault="00B03872" w:rsidP="009729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872" w:rsidRDefault="00B03872" w:rsidP="009729EF">
      <w:pPr>
        <w:spacing w:line="240" w:lineRule="auto"/>
      </w:pPr>
      <w:r>
        <w:separator/>
      </w:r>
    </w:p>
  </w:footnote>
  <w:footnote w:type="continuationSeparator" w:id="1">
    <w:p w:rsidR="00B03872" w:rsidRDefault="00B03872" w:rsidP="009729E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29EF"/>
    <w:rsid w:val="003A7B26"/>
    <w:rsid w:val="009729EF"/>
    <w:rsid w:val="00B03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9EF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729EF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729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729EF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729EF"/>
    <w:rPr>
      <w:sz w:val="18"/>
      <w:szCs w:val="18"/>
    </w:rPr>
  </w:style>
  <w:style w:type="table" w:styleId="a5">
    <w:name w:val="Table Grid"/>
    <w:basedOn w:val="a1"/>
    <w:rsid w:val="009729EF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9729EF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729EF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791</Words>
  <Characters>4512</Characters>
  <Application>Microsoft Office Word</Application>
  <DocSecurity>0</DocSecurity>
  <Lines>37</Lines>
  <Paragraphs>10</Paragraphs>
  <ScaleCrop>false</ScaleCrop>
  <Company>微软中国</Company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2013-01-21T09:27:00Z</dcterms:created>
  <dcterms:modified xsi:type="dcterms:W3CDTF">2013-01-21T09:53:00Z</dcterms:modified>
</cp:coreProperties>
</file>