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09" w:rsidRPr="00527456" w:rsidRDefault="00DB3109" w:rsidP="00DB3109">
      <w:pPr>
        <w:snapToGrid w:val="0"/>
        <w:spacing w:line="360" w:lineRule="auto"/>
        <w:jc w:val="center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南京市2012年初中毕业生学业考试</w:t>
      </w:r>
    </w:p>
    <w:p w:rsidR="00DB3109" w:rsidRPr="00F22705" w:rsidRDefault="00DB3109" w:rsidP="00DB3109">
      <w:pPr>
        <w:snapToGrid w:val="0"/>
        <w:spacing w:line="360" w:lineRule="auto"/>
        <w:jc w:val="center"/>
        <w:rPr>
          <w:rFonts w:ascii="黑体" w:eastAsia="黑体" w:hAnsi="宋体" w:cs="宋体" w:hint="eastAsia"/>
          <w:snapToGrid w:val="0"/>
          <w:szCs w:val="21"/>
        </w:rPr>
      </w:pPr>
      <w:r w:rsidRPr="00F22705">
        <w:rPr>
          <w:rFonts w:ascii="黑体" w:eastAsia="黑体" w:hAnsi="宋体" w:cs="宋体" w:hint="eastAsia"/>
          <w:b/>
          <w:snapToGrid w:val="0"/>
          <w:szCs w:val="21"/>
        </w:rPr>
        <w:t>语文参考答案及评分标准</w:t>
      </w:r>
    </w:p>
    <w:p w:rsidR="00DB3109" w:rsidRPr="00527456" w:rsidRDefault="00DB3109" w:rsidP="00DB3109">
      <w:pPr>
        <w:snapToGrid w:val="0"/>
        <w:spacing w:line="360" w:lineRule="auto"/>
        <w:rPr>
          <w:rFonts w:ascii="宋体" w:hAnsi="宋体" w:cs="宋体" w:hint="eastAsia"/>
          <w:b/>
          <w:snapToGrid w:val="0"/>
          <w:szCs w:val="21"/>
        </w:rPr>
      </w:pPr>
      <w:r w:rsidRPr="00527456">
        <w:rPr>
          <w:rFonts w:ascii="宋体" w:hAnsi="宋体" w:cs="宋体" w:hint="eastAsia"/>
          <w:b/>
          <w:snapToGrid w:val="0"/>
          <w:szCs w:val="21"/>
        </w:rPr>
        <w:t>一（24分）</w:t>
      </w:r>
    </w:p>
    <w:p w:rsidR="00DB3109" w:rsidRPr="00527456" w:rsidRDefault="00DB3109" w:rsidP="00DB3109">
      <w:pPr>
        <w:snapToGrid w:val="0"/>
        <w:spacing w:line="360" w:lineRule="auto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1.（10分）（1）在水一方 （2）长河落日圆 （3）忽如一夜春风来 （4）烟笼寒水月笼沙 （5）柳暗花明又一村  （6）似曾相识燕归来</w:t>
      </w:r>
      <w:r>
        <w:rPr>
          <w:rFonts w:ascii="宋体" w:hAnsi="宋体" w:cs="宋体" w:hint="eastAsia"/>
          <w:noProof/>
          <w:szCs w:val="21"/>
        </w:rPr>
        <w:drawing>
          <wp:inline distT="0" distB="0" distL="0" distR="0">
            <wp:extent cx="17145" cy="26035"/>
            <wp:effectExtent l="19050" t="0" r="190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2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456">
        <w:rPr>
          <w:rFonts w:ascii="宋体" w:hAnsi="宋体" w:cs="宋体" w:hint="eastAsia"/>
          <w:snapToGrid w:val="0"/>
          <w:szCs w:val="21"/>
        </w:rPr>
        <w:t xml:space="preserve">  （7）小桥流水人家  （8）草色入帘青  （9）学而不思则罔，思而不学则殆（每空1分，有错、漏、添、倒一处，该空不得分）</w:t>
      </w:r>
    </w:p>
    <w:p w:rsidR="00DB3109" w:rsidRPr="00527456" w:rsidRDefault="00DB3109" w:rsidP="00DB3109">
      <w:pPr>
        <w:snapToGrid w:val="0"/>
        <w:spacing w:line="360" w:lineRule="auto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2.（2分）D</w:t>
      </w:r>
    </w:p>
    <w:p w:rsidR="00DB3109" w:rsidRPr="00527456" w:rsidRDefault="00DB3109" w:rsidP="00DB3109">
      <w:pPr>
        <w:snapToGrid w:val="0"/>
        <w:spacing w:line="360" w:lineRule="auto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3.（2分）C</w:t>
      </w:r>
    </w:p>
    <w:p w:rsidR="00DB3109" w:rsidRPr="00527456" w:rsidRDefault="00DB3109" w:rsidP="00DB3109">
      <w:pPr>
        <w:snapToGrid w:val="0"/>
        <w:spacing w:line="360" w:lineRule="auto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4.（2分）C</w:t>
      </w:r>
    </w:p>
    <w:p w:rsidR="00DB3109" w:rsidRPr="00527456" w:rsidRDefault="00DB3109" w:rsidP="00DB3109">
      <w:pPr>
        <w:snapToGrid w:val="0"/>
        <w:spacing w:line="360" w:lineRule="auto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5.（2分）示例：潇洒奔跑（欢快舞蹈）</w:t>
      </w:r>
    </w:p>
    <w:p w:rsidR="00DB3109" w:rsidRPr="00527456" w:rsidRDefault="00DB3109" w:rsidP="00DB3109">
      <w:pPr>
        <w:snapToGrid w:val="0"/>
        <w:spacing w:line="360" w:lineRule="auto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6.（3分）示例：王羲之书法的魅力     《王羲之的故事》     《兰亭集序》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7.（3分）示例：谢谢您！那么下周五下午您有空吗？如果有空，我们就在学校的报告厅等候您，可以吗？</w:t>
      </w:r>
    </w:p>
    <w:p w:rsidR="00DB3109" w:rsidRPr="00527456" w:rsidRDefault="00DB3109" w:rsidP="00DB3109">
      <w:pPr>
        <w:snapToGrid w:val="0"/>
        <w:spacing w:line="360" w:lineRule="auto"/>
        <w:ind w:left="1581" w:hangingChars="750" w:hanging="1581"/>
        <w:rPr>
          <w:rFonts w:ascii="宋体" w:hAnsi="宋体" w:cs="宋体" w:hint="eastAsia"/>
          <w:b/>
          <w:snapToGrid w:val="0"/>
          <w:szCs w:val="21"/>
        </w:rPr>
      </w:pPr>
      <w:r w:rsidRPr="00527456">
        <w:rPr>
          <w:rFonts w:ascii="宋体" w:hAnsi="宋体" w:cs="宋体" w:hint="eastAsia"/>
          <w:b/>
          <w:snapToGrid w:val="0"/>
          <w:szCs w:val="21"/>
        </w:rPr>
        <w:t>二（43分）</w:t>
      </w:r>
    </w:p>
    <w:p w:rsidR="00DB3109" w:rsidRPr="00527456" w:rsidRDefault="00DB3109" w:rsidP="00DB3109">
      <w:pPr>
        <w:snapToGrid w:val="0"/>
        <w:spacing w:line="360" w:lineRule="auto"/>
        <w:ind w:left="1581" w:hangingChars="750" w:hanging="1581"/>
        <w:rPr>
          <w:rFonts w:ascii="宋体" w:hAnsi="宋体" w:cs="宋体" w:hint="eastAsia"/>
          <w:b/>
          <w:snapToGrid w:val="0"/>
          <w:szCs w:val="21"/>
        </w:rPr>
      </w:pPr>
      <w:r w:rsidRPr="00527456">
        <w:rPr>
          <w:rFonts w:ascii="宋体" w:hAnsi="宋体" w:cs="宋体" w:hint="eastAsia"/>
          <w:b/>
          <w:snapToGrid w:val="0"/>
          <w:szCs w:val="21"/>
        </w:rPr>
        <w:t>（一）（15分）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8.（4分）（1）（1分）幽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 xml:space="preserve">        （2）（3分）示例：这一联从视觉角度描写了缤纷的落花，清澈的流水；从嗅觉的角度描写流水（花）的芳香，表现出环境的清静（优美宜人）。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9.（2分）A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10.（2分）B</w:t>
      </w:r>
      <w:r>
        <w:rPr>
          <w:rFonts w:ascii="宋体" w:hAnsi="宋体" w:cs="宋体"/>
          <w:snapToGrid w:val="0"/>
          <w:color w:val="FFFFFF"/>
          <w:sz w:val="4"/>
          <w:szCs w:val="21"/>
        </w:rPr>
        <w:t xml:space="preserve"> 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11.（3分）花纹（文字）虽在背面，但镜面上有隐隐约约的痕迹，所以在日光下就显现出来了。（每小句1分）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12.（4分）（1）鉴虽小而能全纳人面（1分）    精湛（高超）（1分）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 xml:space="preserve">         （2）别的形制相同的镜子都不能透光，只有这面透光（2分）</w:t>
      </w:r>
    </w:p>
    <w:p w:rsidR="00DB3109" w:rsidRPr="00527456" w:rsidRDefault="00DB3109" w:rsidP="00DB3109">
      <w:pPr>
        <w:snapToGrid w:val="0"/>
        <w:spacing w:line="360" w:lineRule="auto"/>
        <w:ind w:left="1581" w:hangingChars="750" w:hanging="1581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b/>
          <w:snapToGrid w:val="0"/>
          <w:szCs w:val="21"/>
        </w:rPr>
        <w:t>（二）（16分）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13.（2分）春旺得知福生特意买月饼送给他。（意同即可）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14.（3分）为兄弟互相送月饼的情节做铺垫，与福生搬进春旺的工棚相照应，引出人物大</w:t>
      </w:r>
    </w:p>
    <w:p w:rsidR="00DB3109" w:rsidRPr="00527456" w:rsidRDefault="00DB3109" w:rsidP="00DB3109">
      <w:pPr>
        <w:snapToGrid w:val="0"/>
        <w:spacing w:line="360" w:lineRule="auto"/>
        <w:ind w:leftChars="500" w:left="1575" w:hangingChars="250" w:hanging="52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牛。（意同即可）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15.（4分）（1）福生对哥哥很尊重，很顺从。（2分）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 xml:space="preserve">         </w:t>
      </w:r>
      <w:r>
        <w:rPr>
          <w:rFonts w:ascii="宋体" w:hAnsi="宋体" w:cs="宋体" w:hint="eastAsia"/>
          <w:snapToGrid w:val="0"/>
          <w:szCs w:val="21"/>
        </w:rPr>
        <w:t xml:space="preserve"> </w:t>
      </w:r>
      <w:r w:rsidRPr="00527456">
        <w:rPr>
          <w:rFonts w:ascii="宋体" w:hAnsi="宋体" w:cs="宋体" w:hint="eastAsia"/>
          <w:snapToGrid w:val="0"/>
          <w:szCs w:val="21"/>
        </w:rPr>
        <w:t>（2）春旺觉得自己给福生的月饼没有福生给的好，有点过意不去。（2分）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16.（4分）“塞”表现了春旺想用自己的热情掩饰自己的死心；“捏”表现了福生感受到</w:t>
      </w:r>
    </w:p>
    <w:p w:rsidR="00DB3109" w:rsidRPr="00527456" w:rsidRDefault="00DB3109" w:rsidP="00DB3109">
      <w:pPr>
        <w:snapToGrid w:val="0"/>
        <w:spacing w:line="360" w:lineRule="auto"/>
        <w:ind w:leftChars="550" w:left="1575" w:hangingChars="200" w:hanging="420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春旺情谊时的欣喜和对兄弟情谊的珍惜。（意同即可）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17.（3分）示例：（1）福生迈着大步匆匆赶路   （2）兴奋   （3）心中一喜（每空1分）</w:t>
      </w:r>
      <w:r>
        <w:rPr>
          <w:rFonts w:ascii="宋体" w:hAnsi="宋体" w:cs="宋体"/>
          <w:snapToGrid w:val="0"/>
          <w:color w:val="FFFFFF"/>
          <w:sz w:val="4"/>
          <w:szCs w:val="21"/>
        </w:rPr>
        <w:t xml:space="preserve"> </w:t>
      </w:r>
    </w:p>
    <w:p w:rsidR="00DB3109" w:rsidRPr="00527456" w:rsidRDefault="00DB3109" w:rsidP="00DB3109">
      <w:pPr>
        <w:snapToGrid w:val="0"/>
        <w:spacing w:line="360" w:lineRule="auto"/>
        <w:ind w:left="1581" w:hangingChars="750" w:hanging="1581"/>
        <w:rPr>
          <w:rFonts w:ascii="宋体" w:hAnsi="宋体" w:cs="宋体" w:hint="eastAsia"/>
          <w:b/>
          <w:snapToGrid w:val="0"/>
          <w:szCs w:val="21"/>
        </w:rPr>
      </w:pPr>
      <w:r w:rsidRPr="00527456">
        <w:rPr>
          <w:rFonts w:ascii="宋体" w:hAnsi="宋体" w:cs="宋体" w:hint="eastAsia"/>
          <w:b/>
          <w:snapToGrid w:val="0"/>
          <w:szCs w:val="21"/>
        </w:rPr>
        <w:t>（三）（12分）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lastRenderedPageBreak/>
        <w:t>18.（2分）知识分子应该担负起知识的责任。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19.（2分）（1）学术责任     （2）对这种思想去负责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20.（5分）（1）搜集事实根据，经过逻辑的审核，最后形成周密的体系。（2分）</w:t>
      </w:r>
    </w:p>
    <w:p w:rsidR="00DB3109" w:rsidRPr="00527456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 xml:space="preserve">         （2）不能，三个例子有层进关心，与上文“去发表，去推进，去扩充”一一对应。（3分）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 w:rsidRPr="00527456">
        <w:rPr>
          <w:rFonts w:ascii="宋体" w:hAnsi="宋体" w:cs="宋体" w:hint="eastAsia"/>
          <w:snapToGrid w:val="0"/>
          <w:szCs w:val="21"/>
        </w:rPr>
        <w:t>21（3分）A</w:t>
      </w:r>
    </w:p>
    <w:p w:rsidR="00DB3109" w:rsidRPr="00527456" w:rsidRDefault="00DB3109" w:rsidP="00DB3109">
      <w:pPr>
        <w:snapToGrid w:val="0"/>
        <w:spacing w:line="360" w:lineRule="auto"/>
        <w:ind w:left="1581" w:hangingChars="750" w:hanging="1581"/>
        <w:rPr>
          <w:rFonts w:ascii="宋体" w:hAnsi="宋体" w:cs="宋体" w:hint="eastAsia"/>
          <w:b/>
          <w:snapToGrid w:val="0"/>
          <w:szCs w:val="21"/>
        </w:rPr>
      </w:pPr>
      <w:r>
        <w:rPr>
          <w:rFonts w:ascii="宋体" w:hAnsi="宋体" w:cs="宋体" w:hint="eastAsia"/>
          <w:b/>
          <w:snapToGrid w:val="0"/>
          <w:szCs w:val="21"/>
        </w:rPr>
        <w:t>三</w:t>
      </w:r>
      <w:r w:rsidRPr="00527456">
        <w:rPr>
          <w:rFonts w:ascii="宋体" w:hAnsi="宋体" w:cs="宋体" w:hint="eastAsia"/>
          <w:b/>
          <w:snapToGrid w:val="0"/>
          <w:szCs w:val="21"/>
        </w:rPr>
        <w:t>（</w:t>
      </w:r>
      <w:r>
        <w:rPr>
          <w:rFonts w:ascii="宋体" w:hAnsi="宋体" w:cs="宋体" w:hint="eastAsia"/>
          <w:b/>
          <w:snapToGrid w:val="0"/>
          <w:szCs w:val="21"/>
        </w:rPr>
        <w:t>50</w:t>
      </w:r>
      <w:r w:rsidRPr="00527456">
        <w:rPr>
          <w:rFonts w:ascii="宋体" w:hAnsi="宋体" w:cs="宋体" w:hint="eastAsia"/>
          <w:b/>
          <w:snapToGrid w:val="0"/>
          <w:szCs w:val="21"/>
        </w:rPr>
        <w:t>分）</w:t>
      </w:r>
    </w:p>
    <w:p w:rsidR="00DB3109" w:rsidRDefault="00DB3109" w:rsidP="00DB3109">
      <w:pPr>
        <w:snapToGrid w:val="0"/>
        <w:spacing w:line="360" w:lineRule="auto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>（一）作文评分要求分为基础和发展两个等级。评分程序是先整体评定基础等级，再评定发展等级。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 xml:space="preserve">     1.基础等级（40分）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 xml:space="preserve">     从内容、结构、表达三方面评定作文类别。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 xml:space="preserve">     2.发展等级（10分）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 xml:space="preserve">     以下三方面具备一条即可得发展分：①有深度；②有个性；③有文采；④有创新。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>（二）作文评分常规要求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 xml:space="preserve">     1.错别字每三个扣1分，重现的不计，最多扣2分。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 xml:space="preserve">     2.标点符号错误较严重者扣1分。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 xml:space="preserve">     3.字数每少50字扣1分，最多扣2分。</w:t>
      </w:r>
    </w:p>
    <w:p w:rsidR="00DB3109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 xml:space="preserve">     4.作文总分不得超过50分。</w:t>
      </w:r>
      <w:r>
        <w:rPr>
          <w:rFonts w:ascii="宋体" w:hAnsi="宋体" w:cs="宋体"/>
          <w:snapToGrid w:val="0"/>
          <w:color w:val="FFFFFF"/>
          <w:sz w:val="4"/>
          <w:szCs w:val="21"/>
        </w:rPr>
        <w:t xml:space="preserve"> </w:t>
      </w:r>
    </w:p>
    <w:p w:rsidR="00DB3109" w:rsidRPr="00527456" w:rsidRDefault="00DB3109" w:rsidP="00DB3109">
      <w:pPr>
        <w:snapToGrid w:val="0"/>
        <w:spacing w:line="360" w:lineRule="auto"/>
        <w:ind w:left="1581" w:hangingChars="750" w:hanging="1581"/>
        <w:rPr>
          <w:rFonts w:ascii="宋体" w:hAnsi="宋体" w:cs="宋体" w:hint="eastAsia"/>
          <w:b/>
          <w:snapToGrid w:val="0"/>
          <w:szCs w:val="21"/>
        </w:rPr>
      </w:pPr>
      <w:r>
        <w:rPr>
          <w:rFonts w:ascii="宋体" w:hAnsi="宋体" w:cs="宋体" w:hint="eastAsia"/>
          <w:b/>
          <w:snapToGrid w:val="0"/>
          <w:szCs w:val="21"/>
        </w:rPr>
        <w:t>书写（3分）</w:t>
      </w:r>
    </w:p>
    <w:p w:rsidR="00DB3109" w:rsidRPr="004C295F" w:rsidRDefault="00DB3109" w:rsidP="00DB3109">
      <w:pPr>
        <w:snapToGrid w:val="0"/>
        <w:spacing w:line="360" w:lineRule="auto"/>
        <w:ind w:left="1575" w:hangingChars="750" w:hanging="1575"/>
        <w:rPr>
          <w:rFonts w:ascii="宋体" w:hAnsi="宋体" w:cs="宋体" w:hint="eastAsia"/>
          <w:snapToGrid w:val="0"/>
          <w:szCs w:val="21"/>
        </w:rPr>
      </w:pPr>
      <w:r>
        <w:rPr>
          <w:rFonts w:ascii="宋体" w:hAnsi="宋体" w:cs="宋体" w:hint="eastAsia"/>
          <w:snapToGrid w:val="0"/>
          <w:szCs w:val="21"/>
        </w:rPr>
        <w:t xml:space="preserve">     字迹清晰、卷面整洁、书写规范。</w:t>
      </w:r>
    </w:p>
    <w:p w:rsidR="00000000" w:rsidRDefault="005A355D">
      <w:pPr>
        <w:rPr>
          <w:rFonts w:hint="eastAsia"/>
        </w:rPr>
      </w:pPr>
    </w:p>
    <w:p w:rsidR="00DB3109" w:rsidRDefault="00DB3109">
      <w:pPr>
        <w:rPr>
          <w:rFonts w:hint="eastAsia"/>
        </w:rPr>
      </w:pPr>
    </w:p>
    <w:p w:rsidR="00DB3109" w:rsidRDefault="00DB3109">
      <w:pPr>
        <w:rPr>
          <w:rFonts w:hint="eastAsia"/>
        </w:rPr>
      </w:pPr>
    </w:p>
    <w:p w:rsidR="00DB3109" w:rsidRPr="00DB3109" w:rsidRDefault="00DB3109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3109" w:rsidRPr="00DB31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55D" w:rsidRDefault="005A355D" w:rsidP="00DB3109">
      <w:pPr>
        <w:spacing w:line="240" w:lineRule="auto"/>
      </w:pPr>
      <w:r>
        <w:separator/>
      </w:r>
    </w:p>
  </w:endnote>
  <w:endnote w:type="continuationSeparator" w:id="1">
    <w:p w:rsidR="005A355D" w:rsidRDefault="005A355D" w:rsidP="00DB310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55D" w:rsidRDefault="005A355D" w:rsidP="00DB3109">
      <w:pPr>
        <w:spacing w:line="240" w:lineRule="auto"/>
      </w:pPr>
      <w:r>
        <w:separator/>
      </w:r>
    </w:p>
  </w:footnote>
  <w:footnote w:type="continuationSeparator" w:id="1">
    <w:p w:rsidR="005A355D" w:rsidRDefault="005A355D" w:rsidP="00DB310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109"/>
    <w:rsid w:val="005A355D"/>
    <w:rsid w:val="00DB3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09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B3109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B310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B3109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B310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109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109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1099</Characters>
  <Application>Microsoft Office Word</Application>
  <DocSecurity>0</DocSecurity>
  <Lines>9</Lines>
  <Paragraphs>2</Paragraphs>
  <ScaleCrop>false</ScaleCrop>
  <Company>微软中国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2013-01-24T03:27:00Z</dcterms:created>
  <dcterms:modified xsi:type="dcterms:W3CDTF">2013-01-24T03:34:00Z</dcterms:modified>
</cp:coreProperties>
</file>