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F37" w:rsidRDefault="00735F37" w:rsidP="00735F37">
      <w:pPr>
        <w:jc w:val="center"/>
        <w:rPr>
          <w:color w:val="000000"/>
          <w:szCs w:val="21"/>
        </w:rPr>
      </w:pPr>
      <w:r>
        <w:rPr>
          <w:color w:val="000000"/>
          <w:szCs w:val="21"/>
        </w:rPr>
        <w:t>2012</w:t>
      </w:r>
      <w:r>
        <w:rPr>
          <w:rFonts w:hint="eastAsia"/>
          <w:color w:val="000000"/>
          <w:szCs w:val="21"/>
        </w:rPr>
        <w:t>年牡丹江市初中毕业学业考试语文试卷答案</w:t>
      </w:r>
    </w:p>
    <w:p w:rsidR="00735F37" w:rsidRDefault="00735F37" w:rsidP="00735F37">
      <w:pPr>
        <w:pStyle w:val="a5"/>
        <w:widowControl w:val="0"/>
        <w:numPr>
          <w:ilvl w:val="0"/>
          <w:numId w:val="1"/>
        </w:numPr>
        <w:ind w:firstLineChars="0"/>
        <w:jc w:val="both"/>
        <w:rPr>
          <w:rFonts w:ascii="宋体" w:hAnsi="宋体"/>
          <w:color w:val="000000"/>
          <w:sz w:val="21"/>
          <w:szCs w:val="21"/>
        </w:rPr>
      </w:pPr>
      <w:r>
        <w:rPr>
          <w:rFonts w:ascii="宋体" w:hAnsi="宋体" w:hint="eastAsia"/>
          <w:color w:val="000000"/>
          <w:sz w:val="21"/>
          <w:szCs w:val="21"/>
        </w:rPr>
        <w:t>理解及运用</w:t>
      </w:r>
    </w:p>
    <w:p w:rsidR="00735F37" w:rsidRDefault="00735F37" w:rsidP="00735F37">
      <w:pPr>
        <w:pStyle w:val="a5"/>
        <w:widowControl w:val="0"/>
        <w:numPr>
          <w:ilvl w:val="0"/>
          <w:numId w:val="2"/>
        </w:numPr>
        <w:ind w:firstLineChars="0"/>
        <w:jc w:val="both"/>
        <w:rPr>
          <w:rFonts w:ascii="宋体" w:hAnsi="宋体"/>
          <w:color w:val="000000"/>
          <w:sz w:val="21"/>
          <w:szCs w:val="21"/>
        </w:rPr>
      </w:pPr>
      <w:r>
        <w:rPr>
          <w:rFonts w:ascii="宋体" w:hAnsi="宋体" w:hint="eastAsia"/>
          <w:color w:val="000000"/>
          <w:sz w:val="21"/>
          <w:szCs w:val="21"/>
        </w:rPr>
        <w:t>评分标准：（</w:t>
      </w:r>
      <w:r>
        <w:rPr>
          <w:rFonts w:ascii="宋体" w:hAnsi="宋体"/>
          <w:color w:val="000000"/>
          <w:sz w:val="21"/>
          <w:szCs w:val="21"/>
        </w:rPr>
        <w:t>2</w:t>
      </w:r>
      <w:r>
        <w:rPr>
          <w:rFonts w:ascii="宋体" w:hAnsi="宋体" w:hint="eastAsia"/>
          <w:color w:val="000000"/>
          <w:sz w:val="21"/>
          <w:szCs w:val="21"/>
        </w:rPr>
        <w:t>分）用楷体书写</w:t>
      </w:r>
      <w:r>
        <w:rPr>
          <w:rFonts w:ascii="宋体" w:hAnsi="宋体"/>
          <w:color w:val="000000"/>
          <w:sz w:val="21"/>
          <w:szCs w:val="21"/>
        </w:rPr>
        <w:t>1</w:t>
      </w:r>
      <w:r>
        <w:rPr>
          <w:rFonts w:ascii="宋体" w:hAnsi="宋体" w:hint="eastAsia"/>
          <w:color w:val="000000"/>
          <w:sz w:val="21"/>
          <w:szCs w:val="21"/>
        </w:rPr>
        <w:t>分，准确规范</w:t>
      </w:r>
      <w:r>
        <w:rPr>
          <w:rFonts w:ascii="宋体" w:hAnsi="宋体"/>
          <w:color w:val="000000"/>
          <w:sz w:val="21"/>
          <w:szCs w:val="21"/>
        </w:rPr>
        <w:t>1</w:t>
      </w:r>
      <w:r>
        <w:rPr>
          <w:rFonts w:ascii="宋体" w:hAnsi="宋体" w:hint="eastAsia"/>
          <w:color w:val="000000"/>
          <w:sz w:val="21"/>
          <w:szCs w:val="21"/>
        </w:rPr>
        <w:t>分（含标点）。</w:t>
      </w:r>
    </w:p>
    <w:p w:rsidR="00735F37" w:rsidRDefault="00735F37" w:rsidP="00735F37">
      <w:pPr>
        <w:pStyle w:val="a5"/>
        <w:widowControl w:val="0"/>
        <w:numPr>
          <w:ilvl w:val="0"/>
          <w:numId w:val="2"/>
        </w:numPr>
        <w:ind w:firstLineChars="0"/>
        <w:jc w:val="both"/>
        <w:rPr>
          <w:rFonts w:ascii="宋体" w:hAnsi="宋体"/>
          <w:color w:val="000000"/>
          <w:sz w:val="21"/>
          <w:szCs w:val="21"/>
        </w:rPr>
      </w:pPr>
      <w:r>
        <w:rPr>
          <w:rFonts w:ascii="宋体" w:hAnsi="宋体" w:hint="eastAsia"/>
          <w:color w:val="000000"/>
          <w:sz w:val="21"/>
          <w:szCs w:val="21"/>
        </w:rPr>
        <w:t>⑴</w:t>
      </w:r>
      <w:r>
        <w:rPr>
          <w:rFonts w:ascii="宋体" w:hAnsi="宋体"/>
          <w:color w:val="000000"/>
          <w:sz w:val="21"/>
          <w:szCs w:val="21"/>
        </w:rPr>
        <w:t xml:space="preserve"> </w:t>
      </w:r>
      <w:r>
        <w:rPr>
          <w:rFonts w:ascii="宋体" w:hAnsi="宋体" w:hint="eastAsia"/>
          <w:color w:val="000000"/>
          <w:sz w:val="21"/>
          <w:szCs w:val="21"/>
        </w:rPr>
        <w:t>①</w:t>
      </w:r>
      <w:r>
        <w:rPr>
          <w:rFonts w:ascii="宋体" w:hAnsi="宋体"/>
          <w:color w:val="000000"/>
          <w:sz w:val="21"/>
          <w:szCs w:val="21"/>
        </w:rPr>
        <w:t xml:space="preserve"> j</w:t>
      </w:r>
      <w:r>
        <w:rPr>
          <w:rFonts w:ascii="宋体" w:hAnsi="宋体" w:hint="eastAsia"/>
          <w:color w:val="000000"/>
          <w:sz w:val="21"/>
          <w:szCs w:val="21"/>
        </w:rPr>
        <w:t>ì</w:t>
      </w:r>
      <w:r>
        <w:rPr>
          <w:rFonts w:ascii="宋体" w:hAnsi="宋体"/>
          <w:color w:val="000000"/>
          <w:sz w:val="21"/>
          <w:szCs w:val="21"/>
        </w:rPr>
        <w:t xml:space="preserve"> </w:t>
      </w:r>
      <w:r>
        <w:rPr>
          <w:rFonts w:ascii="宋体" w:hAnsi="宋体" w:hint="eastAsia"/>
          <w:color w:val="000000"/>
          <w:sz w:val="21"/>
          <w:szCs w:val="21"/>
        </w:rPr>
        <w:t>②</w:t>
      </w:r>
      <w:r>
        <w:rPr>
          <w:rFonts w:ascii="宋体" w:hAnsi="宋体"/>
          <w:color w:val="000000"/>
          <w:sz w:val="21"/>
          <w:szCs w:val="21"/>
        </w:rPr>
        <w:t xml:space="preserve"> ch</w:t>
      </w:r>
      <w:r>
        <w:rPr>
          <w:rFonts w:ascii="宋体" w:hAnsi="宋体" w:hint="eastAsia"/>
          <w:color w:val="000000"/>
          <w:sz w:val="21"/>
          <w:szCs w:val="21"/>
        </w:rPr>
        <w:t>ō</w:t>
      </w:r>
      <w:r>
        <w:rPr>
          <w:rFonts w:ascii="宋体" w:hAnsi="宋体"/>
          <w:color w:val="000000"/>
          <w:sz w:val="21"/>
          <w:szCs w:val="21"/>
        </w:rPr>
        <w:t>n</w:t>
      </w:r>
      <w:r>
        <w:rPr>
          <w:rFonts w:ascii="宋体" w:hAnsi="宋体" w:hint="eastAsia"/>
          <w:color w:val="000000"/>
          <w:sz w:val="21"/>
          <w:szCs w:val="21"/>
        </w:rPr>
        <w:t>ɡ。</w:t>
      </w:r>
      <w:r>
        <w:rPr>
          <w:rFonts w:ascii="宋体" w:hAnsi="宋体"/>
          <w:color w:val="000000"/>
          <w:sz w:val="21"/>
          <w:szCs w:val="21"/>
        </w:rPr>
        <w:t xml:space="preserve"> </w:t>
      </w:r>
    </w:p>
    <w:p w:rsidR="00735F37" w:rsidRDefault="00735F37" w:rsidP="00735F37">
      <w:pPr>
        <w:pStyle w:val="a5"/>
        <w:ind w:left="360" w:firstLineChars="0" w:firstLine="0"/>
        <w:rPr>
          <w:rFonts w:ascii="宋体" w:hAnsi="宋体"/>
          <w:color w:val="000000"/>
          <w:sz w:val="21"/>
          <w:szCs w:val="21"/>
        </w:rPr>
      </w:pPr>
      <w:r>
        <w:rPr>
          <w:rFonts w:ascii="宋体" w:hAnsi="宋体" w:hint="eastAsia"/>
          <w:color w:val="000000"/>
          <w:sz w:val="21"/>
          <w:szCs w:val="21"/>
        </w:rPr>
        <w:t>评分标准：（</w:t>
      </w:r>
      <w:r>
        <w:rPr>
          <w:rFonts w:ascii="宋体" w:hAnsi="宋体"/>
          <w:color w:val="000000"/>
          <w:sz w:val="21"/>
          <w:szCs w:val="21"/>
        </w:rPr>
        <w:t>2</w:t>
      </w:r>
      <w:r>
        <w:rPr>
          <w:rFonts w:ascii="宋体" w:hAnsi="宋体" w:hint="eastAsia"/>
          <w:color w:val="000000"/>
          <w:sz w:val="21"/>
          <w:szCs w:val="21"/>
        </w:rPr>
        <w:t>分）每空</w:t>
      </w:r>
      <w:r>
        <w:rPr>
          <w:rFonts w:ascii="宋体" w:hAnsi="宋体"/>
          <w:color w:val="000000"/>
          <w:sz w:val="21"/>
          <w:szCs w:val="21"/>
        </w:rPr>
        <w:t>1</w:t>
      </w:r>
      <w:r>
        <w:rPr>
          <w:rFonts w:ascii="宋体" w:hAnsi="宋体" w:hint="eastAsia"/>
          <w:color w:val="000000"/>
          <w:sz w:val="21"/>
          <w:szCs w:val="21"/>
        </w:rPr>
        <w:t>分。</w:t>
      </w:r>
    </w:p>
    <w:p w:rsidR="00735F37" w:rsidRDefault="00735F37" w:rsidP="00735F37">
      <w:pPr>
        <w:pStyle w:val="a5"/>
        <w:ind w:left="360" w:firstLineChars="0" w:firstLine="0"/>
        <w:rPr>
          <w:rFonts w:ascii="宋体" w:hAnsi="宋体"/>
          <w:color w:val="000000"/>
          <w:sz w:val="21"/>
          <w:szCs w:val="21"/>
        </w:rPr>
      </w:pPr>
      <w:r>
        <w:rPr>
          <w:rFonts w:ascii="宋体" w:hAnsi="宋体" w:hint="eastAsia"/>
          <w:color w:val="000000"/>
          <w:sz w:val="21"/>
          <w:szCs w:val="21"/>
        </w:rPr>
        <w:t>⑵</w:t>
      </w:r>
      <w:r>
        <w:rPr>
          <w:rFonts w:ascii="宋体" w:hAnsi="宋体"/>
          <w:color w:val="000000"/>
          <w:sz w:val="21"/>
          <w:szCs w:val="21"/>
        </w:rPr>
        <w:t xml:space="preserve"> </w:t>
      </w:r>
      <w:r>
        <w:rPr>
          <w:rFonts w:ascii="宋体" w:hAnsi="宋体" w:hint="eastAsia"/>
          <w:color w:val="000000"/>
          <w:sz w:val="21"/>
          <w:szCs w:val="21"/>
        </w:rPr>
        <w:t>①</w:t>
      </w:r>
      <w:r>
        <w:rPr>
          <w:rFonts w:ascii="宋体" w:hAnsi="宋体"/>
          <w:color w:val="000000"/>
          <w:sz w:val="21"/>
          <w:szCs w:val="21"/>
        </w:rPr>
        <w:t xml:space="preserve"> </w:t>
      </w:r>
      <w:r>
        <w:rPr>
          <w:rFonts w:ascii="宋体" w:hAnsi="宋体" w:hint="eastAsia"/>
          <w:color w:val="000000"/>
          <w:sz w:val="21"/>
          <w:szCs w:val="21"/>
        </w:rPr>
        <w:t>“体”改为“题”</w:t>
      </w:r>
      <w:r>
        <w:rPr>
          <w:rFonts w:ascii="宋体" w:hAnsi="宋体"/>
          <w:color w:val="000000"/>
          <w:sz w:val="21"/>
          <w:szCs w:val="21"/>
        </w:rPr>
        <w:t xml:space="preserve"> </w:t>
      </w:r>
      <w:r>
        <w:rPr>
          <w:rFonts w:ascii="宋体" w:hAnsi="宋体" w:hint="eastAsia"/>
          <w:color w:val="000000"/>
          <w:sz w:val="21"/>
          <w:szCs w:val="21"/>
        </w:rPr>
        <w:t>②</w:t>
      </w:r>
      <w:r>
        <w:rPr>
          <w:rFonts w:ascii="宋体" w:hAnsi="宋体"/>
          <w:color w:val="000000"/>
          <w:sz w:val="21"/>
          <w:szCs w:val="21"/>
        </w:rPr>
        <w:t xml:space="preserve"> </w:t>
      </w:r>
      <w:r>
        <w:rPr>
          <w:rFonts w:ascii="宋体" w:hAnsi="宋体" w:hint="eastAsia"/>
          <w:color w:val="000000"/>
          <w:sz w:val="21"/>
          <w:szCs w:val="21"/>
        </w:rPr>
        <w:t>“至”改为“致”。</w:t>
      </w:r>
    </w:p>
    <w:p w:rsidR="00735F37" w:rsidRDefault="00735F37" w:rsidP="00735F37">
      <w:pPr>
        <w:pStyle w:val="a5"/>
        <w:ind w:left="360" w:firstLineChars="0" w:firstLine="0"/>
        <w:rPr>
          <w:rFonts w:ascii="宋体" w:hAnsi="宋体"/>
          <w:color w:val="000000"/>
          <w:sz w:val="21"/>
          <w:szCs w:val="21"/>
        </w:rPr>
      </w:pPr>
      <w:r>
        <w:rPr>
          <w:rFonts w:ascii="宋体" w:hAnsi="宋体" w:hint="eastAsia"/>
          <w:color w:val="000000"/>
          <w:sz w:val="21"/>
          <w:szCs w:val="21"/>
        </w:rPr>
        <w:t>评分标准：（</w:t>
      </w:r>
      <w:r>
        <w:rPr>
          <w:rFonts w:ascii="宋体" w:hAnsi="宋体"/>
          <w:color w:val="000000"/>
          <w:sz w:val="21"/>
          <w:szCs w:val="21"/>
        </w:rPr>
        <w:t>2</w:t>
      </w:r>
      <w:r>
        <w:rPr>
          <w:rFonts w:ascii="宋体" w:hAnsi="宋体" w:hint="eastAsia"/>
          <w:color w:val="000000"/>
          <w:sz w:val="21"/>
          <w:szCs w:val="21"/>
        </w:rPr>
        <w:t>分）每组</w:t>
      </w:r>
      <w:r>
        <w:rPr>
          <w:rFonts w:ascii="宋体" w:hAnsi="宋体"/>
          <w:color w:val="000000"/>
          <w:sz w:val="21"/>
          <w:szCs w:val="21"/>
        </w:rPr>
        <w:t>1</w:t>
      </w:r>
      <w:r>
        <w:rPr>
          <w:rFonts w:ascii="宋体" w:hAnsi="宋体" w:hint="eastAsia"/>
          <w:color w:val="000000"/>
          <w:sz w:val="21"/>
          <w:szCs w:val="21"/>
        </w:rPr>
        <w:t>分，只找出来未改正不得分。</w:t>
      </w:r>
    </w:p>
    <w:p w:rsidR="00735F37" w:rsidRDefault="00735F37" w:rsidP="00735F37">
      <w:pPr>
        <w:pStyle w:val="a5"/>
        <w:ind w:left="360" w:firstLineChars="0" w:firstLine="0"/>
        <w:rPr>
          <w:rFonts w:ascii="宋体" w:hAnsi="宋体"/>
          <w:sz w:val="21"/>
          <w:szCs w:val="21"/>
        </w:rPr>
      </w:pPr>
      <w:r>
        <w:rPr>
          <w:rFonts w:ascii="宋体" w:hAnsi="宋体" w:hint="eastAsia"/>
          <w:color w:val="000000"/>
          <w:sz w:val="21"/>
          <w:szCs w:val="21"/>
        </w:rPr>
        <w:t>⑶</w:t>
      </w:r>
      <w:r>
        <w:rPr>
          <w:rFonts w:ascii="宋体" w:hAnsi="宋体"/>
          <w:color w:val="000000"/>
          <w:sz w:val="21"/>
          <w:szCs w:val="21"/>
        </w:rPr>
        <w:t xml:space="preserve"> </w:t>
      </w:r>
      <w:r>
        <w:rPr>
          <w:rFonts w:ascii="宋体" w:hAnsi="宋体" w:hint="eastAsia"/>
          <w:sz w:val="21"/>
          <w:szCs w:val="21"/>
        </w:rPr>
        <w:t>出人意料且令人格外震惊，很无语的意思，有时也引申为因为事物的某些属性而使看到的人产生无限热爱的一种情况。</w:t>
      </w:r>
    </w:p>
    <w:p w:rsidR="00735F37" w:rsidRDefault="00735F37" w:rsidP="00735F37">
      <w:pPr>
        <w:pStyle w:val="a5"/>
        <w:ind w:left="360" w:firstLineChars="0" w:firstLine="0"/>
        <w:rPr>
          <w:rFonts w:ascii="宋体" w:hAnsi="宋体"/>
          <w:color w:val="000000"/>
          <w:sz w:val="21"/>
          <w:szCs w:val="21"/>
        </w:rPr>
      </w:pPr>
      <w:r>
        <w:rPr>
          <w:rFonts w:ascii="宋体" w:hAnsi="宋体" w:hint="eastAsia"/>
          <w:sz w:val="21"/>
          <w:szCs w:val="21"/>
        </w:rPr>
        <w:t>评分标准：（</w:t>
      </w:r>
      <w:r>
        <w:rPr>
          <w:rFonts w:ascii="宋体" w:hAnsi="宋体"/>
          <w:sz w:val="21"/>
          <w:szCs w:val="21"/>
        </w:rPr>
        <w:t>1</w:t>
      </w:r>
      <w:r>
        <w:rPr>
          <w:rFonts w:ascii="宋体" w:hAnsi="宋体" w:hint="eastAsia"/>
          <w:sz w:val="21"/>
          <w:szCs w:val="21"/>
        </w:rPr>
        <w:t>分）意对即可。</w:t>
      </w:r>
    </w:p>
    <w:p w:rsidR="00735F37" w:rsidRDefault="00735F37" w:rsidP="00735F37">
      <w:pPr>
        <w:pStyle w:val="a5"/>
        <w:widowControl w:val="0"/>
        <w:numPr>
          <w:ilvl w:val="0"/>
          <w:numId w:val="2"/>
        </w:numPr>
        <w:ind w:firstLineChars="0"/>
        <w:jc w:val="both"/>
        <w:rPr>
          <w:rFonts w:ascii="宋体" w:hAnsi="宋体"/>
          <w:color w:val="000000"/>
          <w:sz w:val="21"/>
          <w:szCs w:val="21"/>
        </w:rPr>
      </w:pPr>
      <w:r>
        <w:rPr>
          <w:rFonts w:ascii="宋体" w:hAnsi="宋体" w:hint="eastAsia"/>
          <w:color w:val="000000"/>
          <w:sz w:val="21"/>
          <w:szCs w:val="21"/>
        </w:rPr>
        <w:t>①处，将“已至”改为“将至”。④处，在“贡献”后加上“的言辞”。</w:t>
      </w:r>
    </w:p>
    <w:p w:rsidR="00735F37" w:rsidRDefault="00735F37" w:rsidP="00735F37">
      <w:pPr>
        <w:pStyle w:val="a5"/>
        <w:ind w:left="360" w:firstLineChars="0" w:firstLine="0"/>
        <w:rPr>
          <w:rFonts w:ascii="宋体" w:hAnsi="宋体"/>
          <w:color w:val="000000"/>
          <w:sz w:val="21"/>
          <w:szCs w:val="21"/>
        </w:rPr>
      </w:pPr>
      <w:r>
        <w:rPr>
          <w:rFonts w:ascii="宋体" w:hAnsi="宋体" w:hint="eastAsia"/>
          <w:color w:val="000000"/>
          <w:sz w:val="21"/>
          <w:szCs w:val="21"/>
        </w:rPr>
        <w:t>评分标准：（</w:t>
      </w:r>
      <w:r>
        <w:rPr>
          <w:rFonts w:ascii="宋体" w:hAnsi="宋体"/>
          <w:color w:val="000000"/>
          <w:sz w:val="21"/>
          <w:szCs w:val="21"/>
        </w:rPr>
        <w:t>2</w:t>
      </w:r>
      <w:r>
        <w:rPr>
          <w:rFonts w:ascii="宋体" w:hAnsi="宋体" w:hint="eastAsia"/>
          <w:color w:val="000000"/>
          <w:sz w:val="21"/>
          <w:szCs w:val="21"/>
        </w:rPr>
        <w:t>分）每组</w:t>
      </w:r>
      <w:r>
        <w:rPr>
          <w:rFonts w:ascii="宋体" w:hAnsi="宋体"/>
          <w:color w:val="000000"/>
          <w:sz w:val="21"/>
          <w:szCs w:val="21"/>
        </w:rPr>
        <w:t>1</w:t>
      </w:r>
      <w:r>
        <w:rPr>
          <w:rFonts w:ascii="宋体" w:hAnsi="宋体" w:hint="eastAsia"/>
          <w:color w:val="000000"/>
          <w:sz w:val="21"/>
          <w:szCs w:val="21"/>
        </w:rPr>
        <w:t>分，只找对序号未改正不得分。</w:t>
      </w:r>
    </w:p>
    <w:p w:rsidR="00735F37" w:rsidRDefault="00735F37" w:rsidP="00735F37">
      <w:pPr>
        <w:pStyle w:val="a5"/>
        <w:widowControl w:val="0"/>
        <w:numPr>
          <w:ilvl w:val="0"/>
          <w:numId w:val="2"/>
        </w:numPr>
        <w:ind w:firstLineChars="0"/>
        <w:jc w:val="both"/>
        <w:rPr>
          <w:rFonts w:ascii="宋体" w:hAnsi="宋体"/>
          <w:color w:val="000000"/>
          <w:sz w:val="21"/>
          <w:szCs w:val="21"/>
        </w:rPr>
      </w:pPr>
      <w:r>
        <w:rPr>
          <w:rFonts w:ascii="宋体" w:hAnsi="宋体" w:hint="eastAsia"/>
          <w:color w:val="000000"/>
          <w:sz w:val="21"/>
          <w:szCs w:val="21"/>
        </w:rPr>
        <w:t>示例：讽刺了那些已经成年并具有劳动能力的儿女，为维持自身需要而压榨父母积蓄的社会现象。</w:t>
      </w:r>
    </w:p>
    <w:p w:rsidR="00735F37" w:rsidRDefault="00735F37" w:rsidP="00735F37">
      <w:pPr>
        <w:pStyle w:val="a5"/>
        <w:ind w:left="360" w:firstLineChars="0" w:firstLine="0"/>
        <w:rPr>
          <w:rFonts w:ascii="宋体" w:hAnsi="宋体"/>
          <w:color w:val="000000"/>
          <w:sz w:val="21"/>
          <w:szCs w:val="21"/>
        </w:rPr>
      </w:pPr>
      <w:r>
        <w:rPr>
          <w:rFonts w:ascii="宋体" w:hAnsi="宋体" w:hint="eastAsia"/>
          <w:color w:val="000000"/>
          <w:sz w:val="21"/>
          <w:szCs w:val="21"/>
        </w:rPr>
        <w:t>评分标准：体现漫画含义</w:t>
      </w:r>
      <w:r>
        <w:rPr>
          <w:rFonts w:ascii="宋体" w:hAnsi="宋体"/>
          <w:color w:val="000000"/>
          <w:sz w:val="21"/>
          <w:szCs w:val="21"/>
        </w:rPr>
        <w:t>1</w:t>
      </w:r>
      <w:r>
        <w:rPr>
          <w:rFonts w:ascii="宋体" w:hAnsi="宋体" w:hint="eastAsia"/>
          <w:color w:val="000000"/>
          <w:sz w:val="21"/>
          <w:szCs w:val="21"/>
        </w:rPr>
        <w:t>分，准确清楚表述</w:t>
      </w:r>
      <w:r>
        <w:rPr>
          <w:rFonts w:ascii="宋体" w:hAnsi="宋体"/>
          <w:color w:val="000000"/>
          <w:sz w:val="21"/>
          <w:szCs w:val="21"/>
        </w:rPr>
        <w:t>1</w:t>
      </w:r>
      <w:r>
        <w:rPr>
          <w:rFonts w:ascii="宋体" w:hAnsi="宋体" w:hint="eastAsia"/>
          <w:color w:val="000000"/>
          <w:sz w:val="21"/>
          <w:szCs w:val="21"/>
        </w:rPr>
        <w:t>分。</w:t>
      </w:r>
    </w:p>
    <w:p w:rsidR="00735F37" w:rsidRDefault="00735F37" w:rsidP="00735F37">
      <w:pPr>
        <w:pStyle w:val="a5"/>
        <w:widowControl w:val="0"/>
        <w:numPr>
          <w:ilvl w:val="0"/>
          <w:numId w:val="2"/>
        </w:numPr>
        <w:ind w:firstLineChars="0"/>
        <w:jc w:val="both"/>
        <w:rPr>
          <w:rFonts w:ascii="宋体" w:hAnsi="宋体"/>
          <w:color w:val="000000"/>
          <w:sz w:val="21"/>
          <w:szCs w:val="21"/>
        </w:rPr>
      </w:pPr>
      <w:r>
        <w:rPr>
          <w:rFonts w:ascii="宋体" w:hAnsi="宋体" w:hint="eastAsia"/>
          <w:color w:val="000000"/>
          <w:sz w:val="21"/>
          <w:szCs w:val="21"/>
        </w:rPr>
        <w:t>⑴</w:t>
      </w:r>
      <w:r>
        <w:rPr>
          <w:rFonts w:ascii="宋体" w:hAnsi="宋体"/>
          <w:color w:val="000000"/>
          <w:sz w:val="21"/>
          <w:szCs w:val="21"/>
        </w:rPr>
        <w:t xml:space="preserve"> </w:t>
      </w:r>
      <w:r>
        <w:rPr>
          <w:rFonts w:ascii="宋体" w:hAnsi="宋体" w:hint="eastAsia"/>
          <w:color w:val="000000"/>
          <w:sz w:val="21"/>
          <w:szCs w:val="21"/>
        </w:rPr>
        <w:t>江春入旧年</w:t>
      </w:r>
      <w:r>
        <w:rPr>
          <w:rFonts w:ascii="宋体" w:hAnsi="宋体"/>
          <w:color w:val="000000"/>
          <w:sz w:val="21"/>
          <w:szCs w:val="21"/>
        </w:rPr>
        <w:t xml:space="preserve">  </w:t>
      </w:r>
      <w:r>
        <w:rPr>
          <w:rFonts w:ascii="宋体" w:hAnsi="宋体" w:hint="eastAsia"/>
          <w:color w:val="000000"/>
          <w:sz w:val="21"/>
          <w:szCs w:val="21"/>
        </w:rPr>
        <w:t>⑵</w:t>
      </w:r>
      <w:r>
        <w:rPr>
          <w:rFonts w:ascii="宋体" w:hAnsi="宋体"/>
          <w:color w:val="000000"/>
          <w:sz w:val="21"/>
          <w:szCs w:val="21"/>
        </w:rPr>
        <w:t xml:space="preserve"> </w:t>
      </w:r>
      <w:r>
        <w:rPr>
          <w:rFonts w:ascii="宋体" w:hAnsi="宋体" w:hint="eastAsia"/>
          <w:color w:val="000000"/>
          <w:sz w:val="21"/>
          <w:szCs w:val="21"/>
        </w:rPr>
        <w:t>乱花渐欲迷人眼</w:t>
      </w:r>
      <w:r>
        <w:rPr>
          <w:rFonts w:ascii="宋体" w:hAnsi="宋体"/>
          <w:color w:val="000000"/>
          <w:sz w:val="21"/>
          <w:szCs w:val="21"/>
        </w:rPr>
        <w:t xml:space="preserve">  </w:t>
      </w:r>
      <w:r>
        <w:rPr>
          <w:rFonts w:ascii="宋体" w:hAnsi="宋体" w:hint="eastAsia"/>
          <w:color w:val="000000"/>
          <w:sz w:val="21"/>
          <w:szCs w:val="21"/>
        </w:rPr>
        <w:t>⑶</w:t>
      </w:r>
      <w:r>
        <w:rPr>
          <w:rFonts w:ascii="宋体" w:hAnsi="宋体"/>
          <w:color w:val="000000"/>
          <w:sz w:val="21"/>
          <w:szCs w:val="21"/>
        </w:rPr>
        <w:t xml:space="preserve"> </w:t>
      </w:r>
      <w:r>
        <w:rPr>
          <w:rFonts w:ascii="宋体" w:hAnsi="宋体" w:hint="eastAsia"/>
          <w:color w:val="000000"/>
          <w:sz w:val="21"/>
          <w:szCs w:val="21"/>
        </w:rPr>
        <w:t>东风不与周郎便，铜雀春深锁二乔</w:t>
      </w:r>
      <w:r>
        <w:rPr>
          <w:rFonts w:ascii="宋体" w:hAnsi="宋体"/>
          <w:color w:val="000000"/>
          <w:sz w:val="21"/>
          <w:szCs w:val="21"/>
        </w:rPr>
        <w:t xml:space="preserve">  </w:t>
      </w:r>
      <w:r>
        <w:rPr>
          <w:rFonts w:ascii="宋体" w:hAnsi="宋体" w:hint="eastAsia"/>
          <w:color w:val="000000"/>
          <w:sz w:val="21"/>
          <w:szCs w:val="21"/>
        </w:rPr>
        <w:t>⑷</w:t>
      </w:r>
      <w:r>
        <w:rPr>
          <w:rFonts w:ascii="宋体" w:hAnsi="宋体"/>
          <w:color w:val="000000"/>
          <w:sz w:val="21"/>
          <w:szCs w:val="21"/>
        </w:rPr>
        <w:t xml:space="preserve"> </w:t>
      </w:r>
      <w:r>
        <w:rPr>
          <w:rFonts w:ascii="宋体" w:hAnsi="宋体" w:hint="eastAsia"/>
          <w:color w:val="000000"/>
          <w:sz w:val="21"/>
          <w:szCs w:val="21"/>
        </w:rPr>
        <w:t>造化钟神秀</w:t>
      </w:r>
      <w:r>
        <w:rPr>
          <w:rFonts w:ascii="宋体" w:hAnsi="宋体"/>
          <w:color w:val="000000"/>
          <w:sz w:val="21"/>
          <w:szCs w:val="21"/>
        </w:rPr>
        <w:t xml:space="preserve">  </w:t>
      </w:r>
      <w:r>
        <w:rPr>
          <w:rFonts w:ascii="宋体" w:hAnsi="宋体" w:hint="eastAsia"/>
          <w:color w:val="000000"/>
          <w:sz w:val="21"/>
          <w:szCs w:val="21"/>
        </w:rPr>
        <w:t>示例：明月松间照，清泉石上流。</w:t>
      </w:r>
      <w:r>
        <w:rPr>
          <w:rFonts w:ascii="宋体" w:hAnsi="宋体"/>
          <w:color w:val="000000"/>
          <w:sz w:val="21"/>
          <w:szCs w:val="21"/>
        </w:rPr>
        <w:t xml:space="preserve"> </w:t>
      </w:r>
      <w:r>
        <w:rPr>
          <w:rFonts w:ascii="宋体" w:hAnsi="宋体" w:hint="eastAsia"/>
          <w:color w:val="000000"/>
          <w:sz w:val="21"/>
          <w:szCs w:val="21"/>
        </w:rPr>
        <w:t>示例：接天莲叶无穷碧，映日荷花别样红。</w:t>
      </w:r>
    </w:p>
    <w:p w:rsidR="00735F37" w:rsidRDefault="00735F37" w:rsidP="00735F37">
      <w:pPr>
        <w:pStyle w:val="a5"/>
        <w:ind w:left="360" w:firstLineChars="0" w:firstLine="0"/>
        <w:rPr>
          <w:rFonts w:ascii="宋体" w:hAnsi="宋体"/>
          <w:color w:val="000000"/>
          <w:sz w:val="21"/>
          <w:szCs w:val="21"/>
        </w:rPr>
      </w:pPr>
      <w:r>
        <w:rPr>
          <w:rFonts w:ascii="宋体" w:hAnsi="宋体" w:hint="eastAsia"/>
          <w:color w:val="000000"/>
          <w:sz w:val="21"/>
          <w:szCs w:val="21"/>
        </w:rPr>
        <w:t>评分标准：（</w:t>
      </w:r>
      <w:r>
        <w:rPr>
          <w:rFonts w:ascii="宋体" w:hAnsi="宋体"/>
          <w:color w:val="000000"/>
          <w:sz w:val="21"/>
          <w:szCs w:val="21"/>
        </w:rPr>
        <w:t>9</w:t>
      </w:r>
      <w:r>
        <w:rPr>
          <w:rFonts w:ascii="宋体" w:hAnsi="宋体" w:hint="eastAsia"/>
          <w:color w:val="000000"/>
          <w:sz w:val="21"/>
          <w:szCs w:val="21"/>
        </w:rPr>
        <w:t>分）每空</w:t>
      </w:r>
      <w:r>
        <w:rPr>
          <w:rFonts w:ascii="宋体" w:hAnsi="宋体"/>
          <w:color w:val="000000"/>
          <w:sz w:val="21"/>
          <w:szCs w:val="21"/>
        </w:rPr>
        <w:t>1</w:t>
      </w:r>
      <w:r>
        <w:rPr>
          <w:rFonts w:ascii="宋体" w:hAnsi="宋体" w:hint="eastAsia"/>
          <w:color w:val="000000"/>
          <w:sz w:val="21"/>
          <w:szCs w:val="21"/>
        </w:rPr>
        <w:t>分，错字、漏字、多字均不得分。</w:t>
      </w:r>
    </w:p>
    <w:p w:rsidR="00735F37" w:rsidRDefault="00735F37" w:rsidP="00735F37">
      <w:pPr>
        <w:pStyle w:val="a5"/>
        <w:widowControl w:val="0"/>
        <w:numPr>
          <w:ilvl w:val="0"/>
          <w:numId w:val="2"/>
        </w:numPr>
        <w:ind w:firstLineChars="0"/>
        <w:jc w:val="both"/>
        <w:rPr>
          <w:rFonts w:ascii="宋体" w:hAnsi="宋体"/>
          <w:color w:val="000000"/>
          <w:sz w:val="21"/>
          <w:szCs w:val="21"/>
        </w:rPr>
      </w:pPr>
      <w:r>
        <w:rPr>
          <w:rFonts w:ascii="宋体" w:hAnsi="宋体" w:hint="eastAsia"/>
          <w:color w:val="000000"/>
          <w:sz w:val="21"/>
          <w:szCs w:val="21"/>
        </w:rPr>
        <w:t>吴敬梓</w:t>
      </w:r>
      <w:r>
        <w:rPr>
          <w:rFonts w:ascii="宋体" w:hAnsi="宋体"/>
          <w:color w:val="000000"/>
          <w:sz w:val="21"/>
          <w:szCs w:val="21"/>
        </w:rPr>
        <w:t xml:space="preserve"> </w:t>
      </w:r>
      <w:r>
        <w:rPr>
          <w:rFonts w:ascii="宋体" w:hAnsi="宋体" w:hint="eastAsia"/>
          <w:color w:val="000000"/>
          <w:sz w:val="21"/>
          <w:szCs w:val="21"/>
        </w:rPr>
        <w:t>《儒林外史》</w:t>
      </w:r>
      <w:r>
        <w:rPr>
          <w:rFonts w:ascii="宋体" w:hAnsi="宋体"/>
          <w:color w:val="000000"/>
          <w:sz w:val="21"/>
          <w:szCs w:val="21"/>
        </w:rPr>
        <w:t xml:space="preserve">  </w:t>
      </w:r>
      <w:r>
        <w:rPr>
          <w:rFonts w:ascii="宋体" w:hAnsi="宋体" w:hint="eastAsia"/>
          <w:color w:val="000000"/>
          <w:sz w:val="21"/>
          <w:szCs w:val="21"/>
        </w:rPr>
        <w:t>《范进中举》</w:t>
      </w:r>
    </w:p>
    <w:p w:rsidR="00735F37" w:rsidRDefault="00735F37" w:rsidP="00735F37">
      <w:pPr>
        <w:pStyle w:val="a5"/>
        <w:ind w:left="360" w:firstLineChars="0" w:firstLine="0"/>
        <w:rPr>
          <w:rFonts w:ascii="宋体" w:hAnsi="宋体"/>
          <w:color w:val="000000"/>
          <w:sz w:val="21"/>
          <w:szCs w:val="21"/>
        </w:rPr>
      </w:pPr>
      <w:r>
        <w:rPr>
          <w:rFonts w:ascii="宋体" w:hAnsi="宋体" w:hint="eastAsia"/>
          <w:color w:val="000000"/>
          <w:sz w:val="21"/>
          <w:szCs w:val="21"/>
        </w:rPr>
        <w:t>评分标准：（</w:t>
      </w:r>
      <w:r>
        <w:rPr>
          <w:rFonts w:ascii="宋体" w:hAnsi="宋体"/>
          <w:color w:val="000000"/>
          <w:sz w:val="21"/>
          <w:szCs w:val="21"/>
        </w:rPr>
        <w:t>3</w:t>
      </w:r>
      <w:r>
        <w:rPr>
          <w:rFonts w:ascii="宋体" w:hAnsi="宋体" w:hint="eastAsia"/>
          <w:color w:val="000000"/>
          <w:sz w:val="21"/>
          <w:szCs w:val="21"/>
        </w:rPr>
        <w:t>分）每空</w:t>
      </w:r>
      <w:r>
        <w:rPr>
          <w:rFonts w:ascii="宋体" w:hAnsi="宋体"/>
          <w:color w:val="000000"/>
          <w:sz w:val="21"/>
          <w:szCs w:val="21"/>
        </w:rPr>
        <w:t>1</w:t>
      </w:r>
      <w:r>
        <w:rPr>
          <w:rFonts w:ascii="宋体" w:hAnsi="宋体" w:hint="eastAsia"/>
          <w:color w:val="000000"/>
          <w:sz w:val="21"/>
          <w:szCs w:val="21"/>
        </w:rPr>
        <w:t>分，有错字不给分</w:t>
      </w:r>
    </w:p>
    <w:p w:rsidR="00735F37" w:rsidRDefault="00735F37" w:rsidP="00735F37">
      <w:pPr>
        <w:pStyle w:val="a5"/>
        <w:widowControl w:val="0"/>
        <w:numPr>
          <w:ilvl w:val="0"/>
          <w:numId w:val="1"/>
        </w:numPr>
        <w:ind w:firstLineChars="0"/>
        <w:jc w:val="both"/>
        <w:rPr>
          <w:rFonts w:ascii="宋体" w:hAnsi="宋体"/>
          <w:sz w:val="21"/>
          <w:szCs w:val="21"/>
        </w:rPr>
      </w:pPr>
      <w:r>
        <w:rPr>
          <w:rFonts w:ascii="宋体" w:hAnsi="宋体" w:hint="eastAsia"/>
          <w:sz w:val="21"/>
          <w:szCs w:val="21"/>
        </w:rPr>
        <w:t>口语交际及综合性学习</w:t>
      </w:r>
    </w:p>
    <w:p w:rsidR="00735F37" w:rsidRDefault="00735F37" w:rsidP="00735F37">
      <w:pPr>
        <w:pStyle w:val="a5"/>
        <w:widowControl w:val="0"/>
        <w:numPr>
          <w:ilvl w:val="0"/>
          <w:numId w:val="2"/>
        </w:numPr>
        <w:ind w:firstLineChars="0"/>
        <w:jc w:val="both"/>
        <w:rPr>
          <w:rFonts w:ascii="宋体" w:hAnsi="宋体"/>
          <w:sz w:val="21"/>
          <w:szCs w:val="21"/>
        </w:rPr>
      </w:pPr>
      <w:r>
        <w:rPr>
          <w:rFonts w:ascii="宋体" w:hAnsi="宋体" w:hint="eastAsia"/>
          <w:sz w:val="21"/>
          <w:szCs w:val="21"/>
        </w:rPr>
        <w:t>⑴示例：龙马精神</w:t>
      </w:r>
      <w:r>
        <w:rPr>
          <w:rFonts w:ascii="宋体" w:hAnsi="宋体"/>
          <w:sz w:val="21"/>
          <w:szCs w:val="21"/>
        </w:rPr>
        <w:t xml:space="preserve"> </w:t>
      </w:r>
      <w:r>
        <w:rPr>
          <w:rFonts w:ascii="宋体" w:hAnsi="宋体" w:hint="eastAsia"/>
          <w:sz w:val="21"/>
          <w:szCs w:val="21"/>
        </w:rPr>
        <w:t>生龙活虎</w:t>
      </w:r>
      <w:r>
        <w:rPr>
          <w:rFonts w:ascii="宋体" w:hAnsi="宋体"/>
          <w:sz w:val="21"/>
          <w:szCs w:val="21"/>
        </w:rPr>
        <w:t xml:space="preserve"> </w:t>
      </w:r>
      <w:r>
        <w:rPr>
          <w:rFonts w:ascii="宋体" w:hAnsi="宋体" w:hint="eastAsia"/>
          <w:sz w:val="21"/>
          <w:szCs w:val="21"/>
        </w:rPr>
        <w:t>叶公好龙</w:t>
      </w:r>
      <w:r>
        <w:rPr>
          <w:rFonts w:ascii="宋体" w:hAnsi="宋体"/>
          <w:sz w:val="21"/>
          <w:szCs w:val="21"/>
        </w:rPr>
        <w:t xml:space="preserve"> </w:t>
      </w:r>
      <w:r>
        <w:rPr>
          <w:rFonts w:ascii="宋体" w:hAnsi="宋体" w:hint="eastAsia"/>
          <w:sz w:val="21"/>
          <w:szCs w:val="21"/>
        </w:rPr>
        <w:t>龙行虎步</w:t>
      </w:r>
    </w:p>
    <w:p w:rsidR="00735F37" w:rsidRDefault="00735F37" w:rsidP="00735F37">
      <w:pPr>
        <w:pStyle w:val="a5"/>
        <w:ind w:left="360" w:firstLineChars="0" w:firstLine="0"/>
        <w:rPr>
          <w:rFonts w:ascii="宋体" w:hAnsi="宋体"/>
          <w:sz w:val="21"/>
          <w:szCs w:val="21"/>
        </w:rPr>
      </w:pPr>
      <w:r>
        <w:rPr>
          <w:rFonts w:ascii="宋体" w:hAnsi="宋体" w:hint="eastAsia"/>
          <w:sz w:val="21"/>
          <w:szCs w:val="21"/>
        </w:rPr>
        <w:t>评分标准：（</w:t>
      </w:r>
      <w:r>
        <w:rPr>
          <w:rFonts w:ascii="宋体" w:hAnsi="宋体"/>
          <w:sz w:val="21"/>
          <w:szCs w:val="21"/>
        </w:rPr>
        <w:t>2</w:t>
      </w:r>
      <w:r>
        <w:rPr>
          <w:rFonts w:ascii="宋体" w:hAnsi="宋体" w:hint="eastAsia"/>
          <w:sz w:val="21"/>
          <w:szCs w:val="21"/>
        </w:rPr>
        <w:t>分）每空</w:t>
      </w:r>
      <w:r>
        <w:rPr>
          <w:rFonts w:ascii="宋体" w:hAnsi="宋体"/>
          <w:sz w:val="21"/>
          <w:szCs w:val="21"/>
        </w:rPr>
        <w:t>1</w:t>
      </w:r>
      <w:r>
        <w:rPr>
          <w:rFonts w:ascii="宋体" w:hAnsi="宋体" w:hint="eastAsia"/>
          <w:sz w:val="21"/>
          <w:szCs w:val="21"/>
        </w:rPr>
        <w:t>分，有错字不给分</w:t>
      </w:r>
    </w:p>
    <w:p w:rsidR="00735F37" w:rsidRDefault="00735F37" w:rsidP="00735F37">
      <w:pPr>
        <w:pStyle w:val="a5"/>
        <w:ind w:left="360" w:firstLineChars="0" w:firstLine="0"/>
        <w:rPr>
          <w:rFonts w:ascii="宋体" w:hAnsi="宋体"/>
          <w:sz w:val="21"/>
          <w:szCs w:val="21"/>
        </w:rPr>
      </w:pPr>
      <w:r>
        <w:rPr>
          <w:rFonts w:ascii="宋体" w:hAnsi="宋体" w:hint="eastAsia"/>
          <w:sz w:val="21"/>
          <w:szCs w:val="21"/>
        </w:rPr>
        <w:t>⑵示例：鳞似鱼、爪似鹰、掌似虎、耳似牛。</w:t>
      </w:r>
    </w:p>
    <w:p w:rsidR="00735F37" w:rsidRDefault="00735F37" w:rsidP="00735F37">
      <w:pPr>
        <w:pStyle w:val="a5"/>
        <w:ind w:left="360" w:firstLineChars="0" w:firstLine="0"/>
        <w:rPr>
          <w:rFonts w:ascii="宋体" w:hAnsi="宋体"/>
          <w:sz w:val="21"/>
          <w:szCs w:val="21"/>
        </w:rPr>
      </w:pPr>
      <w:r>
        <w:rPr>
          <w:rFonts w:ascii="宋体" w:hAnsi="宋体" w:hint="eastAsia"/>
          <w:sz w:val="21"/>
          <w:szCs w:val="21"/>
        </w:rPr>
        <w:t>评分标准：（</w:t>
      </w:r>
      <w:r>
        <w:rPr>
          <w:rFonts w:ascii="宋体" w:hAnsi="宋体"/>
          <w:sz w:val="21"/>
          <w:szCs w:val="21"/>
        </w:rPr>
        <w:t>2</w:t>
      </w:r>
      <w:r>
        <w:rPr>
          <w:rFonts w:ascii="宋体" w:hAnsi="宋体" w:hint="eastAsia"/>
          <w:sz w:val="21"/>
          <w:szCs w:val="21"/>
        </w:rPr>
        <w:t>分）部位对</w:t>
      </w:r>
      <w:r>
        <w:rPr>
          <w:rFonts w:ascii="宋体" w:hAnsi="宋体"/>
          <w:sz w:val="21"/>
          <w:szCs w:val="21"/>
        </w:rPr>
        <w:t>1</w:t>
      </w:r>
      <w:r>
        <w:rPr>
          <w:rFonts w:ascii="宋体" w:hAnsi="宋体" w:hint="eastAsia"/>
          <w:sz w:val="21"/>
          <w:szCs w:val="21"/>
        </w:rPr>
        <w:t>分，相似动物对</w:t>
      </w:r>
      <w:r>
        <w:rPr>
          <w:rFonts w:ascii="宋体" w:hAnsi="宋体"/>
          <w:sz w:val="21"/>
          <w:szCs w:val="21"/>
        </w:rPr>
        <w:t>1</w:t>
      </w:r>
      <w:r>
        <w:rPr>
          <w:rFonts w:ascii="宋体" w:hAnsi="宋体" w:hint="eastAsia"/>
          <w:sz w:val="21"/>
          <w:szCs w:val="21"/>
        </w:rPr>
        <w:t>分。二者不搭不给分。</w:t>
      </w:r>
    </w:p>
    <w:p w:rsidR="00735F37" w:rsidRDefault="00735F37" w:rsidP="00735F37">
      <w:pPr>
        <w:pStyle w:val="a5"/>
        <w:ind w:left="360" w:firstLineChars="0" w:firstLine="0"/>
        <w:rPr>
          <w:rFonts w:ascii="宋体" w:hAnsi="宋体"/>
          <w:color w:val="000000"/>
          <w:sz w:val="21"/>
          <w:szCs w:val="21"/>
        </w:rPr>
      </w:pPr>
      <w:r>
        <w:rPr>
          <w:rFonts w:ascii="宋体" w:hAnsi="宋体" w:hint="eastAsia"/>
          <w:sz w:val="21"/>
          <w:szCs w:val="21"/>
        </w:rPr>
        <w:t>⑶诸葛亮</w:t>
      </w:r>
      <w:r>
        <w:rPr>
          <w:rFonts w:ascii="宋体" w:hAnsi="宋体"/>
          <w:sz w:val="21"/>
          <w:szCs w:val="21"/>
        </w:rPr>
        <w:t xml:space="preserve">  </w:t>
      </w:r>
      <w:r>
        <w:rPr>
          <w:rFonts w:ascii="宋体" w:hAnsi="宋体" w:hint="eastAsia"/>
          <w:sz w:val="21"/>
          <w:szCs w:val="21"/>
        </w:rPr>
        <w:t>刘备</w:t>
      </w:r>
    </w:p>
    <w:p w:rsidR="00735F37" w:rsidRDefault="00735F37" w:rsidP="00735F37">
      <w:pPr>
        <w:pStyle w:val="a5"/>
        <w:ind w:left="360" w:firstLineChars="0" w:firstLine="0"/>
        <w:rPr>
          <w:rFonts w:ascii="宋体" w:hAnsi="宋体"/>
          <w:sz w:val="21"/>
          <w:szCs w:val="21"/>
        </w:rPr>
      </w:pPr>
      <w:r>
        <w:rPr>
          <w:rFonts w:ascii="宋体" w:hAnsi="宋体" w:hint="eastAsia"/>
          <w:color w:val="000000"/>
          <w:sz w:val="21"/>
          <w:szCs w:val="21"/>
        </w:rPr>
        <w:t>评分标准：（</w:t>
      </w:r>
      <w:r>
        <w:rPr>
          <w:rFonts w:ascii="宋体" w:hAnsi="宋体"/>
          <w:color w:val="000000"/>
          <w:sz w:val="21"/>
          <w:szCs w:val="21"/>
        </w:rPr>
        <w:t>2</w:t>
      </w:r>
      <w:r>
        <w:rPr>
          <w:rFonts w:ascii="宋体" w:hAnsi="宋体" w:hint="eastAsia"/>
          <w:color w:val="000000"/>
          <w:sz w:val="21"/>
          <w:szCs w:val="21"/>
        </w:rPr>
        <w:t>分）每空</w:t>
      </w:r>
      <w:r>
        <w:rPr>
          <w:rFonts w:ascii="宋体" w:hAnsi="宋体"/>
          <w:color w:val="000000"/>
          <w:sz w:val="21"/>
          <w:szCs w:val="21"/>
        </w:rPr>
        <w:t>1</w:t>
      </w:r>
      <w:r>
        <w:rPr>
          <w:rFonts w:ascii="宋体" w:hAnsi="宋体" w:hint="eastAsia"/>
          <w:color w:val="000000"/>
          <w:sz w:val="21"/>
          <w:szCs w:val="21"/>
        </w:rPr>
        <w:t>分，有错字不得分。</w:t>
      </w:r>
    </w:p>
    <w:p w:rsidR="00735F37" w:rsidRDefault="00735F37" w:rsidP="00735F37">
      <w:pPr>
        <w:pStyle w:val="a5"/>
        <w:ind w:left="360" w:firstLineChars="0" w:firstLine="0"/>
        <w:rPr>
          <w:rFonts w:ascii="宋体" w:hAnsi="宋体"/>
          <w:sz w:val="21"/>
          <w:szCs w:val="21"/>
        </w:rPr>
      </w:pPr>
      <w:r>
        <w:rPr>
          <w:rFonts w:ascii="宋体" w:hAnsi="宋体" w:hint="eastAsia"/>
          <w:sz w:val="21"/>
          <w:szCs w:val="21"/>
        </w:rPr>
        <w:t>⑷示例：老虎代表勇猛，兔子代表谨慎。如果光有勇猛，不谨慎，就变成了鲁莽；而光谨慎，没了勇猛，就变成了胆怯。勇猛和谨慎一定要结合在一起。</w:t>
      </w:r>
    </w:p>
    <w:p w:rsidR="00735F37" w:rsidRDefault="00735F37" w:rsidP="00735F37">
      <w:pPr>
        <w:pStyle w:val="a5"/>
        <w:ind w:left="360" w:firstLineChars="0" w:firstLine="0"/>
        <w:rPr>
          <w:rFonts w:ascii="宋体" w:hAnsi="宋体"/>
          <w:sz w:val="21"/>
          <w:szCs w:val="21"/>
        </w:rPr>
      </w:pPr>
      <w:r>
        <w:rPr>
          <w:rFonts w:ascii="宋体" w:hAnsi="宋体" w:hint="eastAsia"/>
          <w:sz w:val="21"/>
          <w:szCs w:val="21"/>
        </w:rPr>
        <w:t>龙代表刚猛，蛇代表柔韧。光有刚猛，不柔韧，就容易折断；而光柔韧，没有刚猛，就会失去主见。刚猛和柔韧一定要结合在一起。</w:t>
      </w:r>
    </w:p>
    <w:p w:rsidR="00735F37" w:rsidRDefault="00735F37" w:rsidP="00735F37">
      <w:pPr>
        <w:pStyle w:val="a5"/>
        <w:ind w:left="360" w:firstLineChars="0" w:firstLine="0"/>
        <w:rPr>
          <w:rFonts w:ascii="宋体" w:hAnsi="宋体"/>
          <w:sz w:val="21"/>
          <w:szCs w:val="21"/>
        </w:rPr>
      </w:pPr>
      <w:r>
        <w:rPr>
          <w:rFonts w:ascii="宋体" w:hAnsi="宋体" w:hint="eastAsia"/>
          <w:sz w:val="21"/>
          <w:szCs w:val="21"/>
        </w:rPr>
        <w:t>马代表勇往直前，羊代表和顺。如果一个人只顾自己直奔目标，不顾及周围环境，必然会和周围不断磕碰，最后不见得能达到目标。但是，一个人光顾及和顺，他可能连方向都没有了。</w:t>
      </w:r>
    </w:p>
    <w:p w:rsidR="00735F37" w:rsidRDefault="00735F37" w:rsidP="00735F37">
      <w:pPr>
        <w:pStyle w:val="a5"/>
        <w:ind w:left="360" w:firstLineChars="0" w:firstLine="0"/>
        <w:rPr>
          <w:rFonts w:ascii="宋体" w:hAnsi="宋体"/>
          <w:sz w:val="21"/>
          <w:szCs w:val="21"/>
        </w:rPr>
      </w:pPr>
      <w:r>
        <w:rPr>
          <w:rFonts w:ascii="宋体" w:hAnsi="宋体" w:hint="eastAsia"/>
          <w:sz w:val="21"/>
          <w:szCs w:val="21"/>
        </w:rPr>
        <w:t>猴子代表灵活，鸡定时打鸣，代表恒定。灵活和恒定一定要紧紧结合在一起。如果你光灵活，没有恒定，再好的政策也得不到收获。一方面具有稳定性，保持整体和谐和秩序，另一方面有能在变通中前进，</w:t>
      </w:r>
    </w:p>
    <w:p w:rsidR="00735F37" w:rsidRDefault="00735F37" w:rsidP="00735F37">
      <w:pPr>
        <w:pStyle w:val="a5"/>
        <w:ind w:left="360" w:firstLineChars="0" w:firstLine="0"/>
        <w:rPr>
          <w:rFonts w:ascii="宋体" w:hAnsi="宋体"/>
          <w:sz w:val="21"/>
          <w:szCs w:val="21"/>
        </w:rPr>
      </w:pPr>
      <w:r>
        <w:rPr>
          <w:rFonts w:ascii="宋体" w:hAnsi="宋体" w:hint="eastAsia"/>
          <w:sz w:val="21"/>
          <w:szCs w:val="21"/>
        </w:rPr>
        <w:t>狗代表忠诚，猪代表随和。如果一个人太忠诚，不懂得随和，就会排斥他人。反过来，一个人太随和，没有忠诚，这个人就失去原则。</w:t>
      </w:r>
    </w:p>
    <w:p w:rsidR="00735F37" w:rsidRDefault="00735F37" w:rsidP="00735F37">
      <w:pPr>
        <w:pStyle w:val="a5"/>
        <w:ind w:left="360" w:firstLineChars="0" w:firstLine="0"/>
        <w:rPr>
          <w:rFonts w:ascii="宋体" w:hAnsi="宋体"/>
          <w:sz w:val="21"/>
          <w:szCs w:val="21"/>
        </w:rPr>
      </w:pPr>
      <w:r>
        <w:rPr>
          <w:rFonts w:ascii="宋体" w:hAnsi="宋体" w:hint="eastAsia"/>
          <w:sz w:val="21"/>
          <w:szCs w:val="21"/>
        </w:rPr>
        <w:t>评分标准：（</w:t>
      </w:r>
      <w:r>
        <w:rPr>
          <w:rFonts w:ascii="宋体" w:hAnsi="宋体"/>
          <w:sz w:val="21"/>
          <w:szCs w:val="21"/>
        </w:rPr>
        <w:t>3</w:t>
      </w:r>
      <w:r>
        <w:rPr>
          <w:rFonts w:ascii="宋体" w:hAnsi="宋体" w:hint="eastAsia"/>
          <w:sz w:val="21"/>
          <w:szCs w:val="21"/>
        </w:rPr>
        <w:t>分）相对的动物选择正确</w:t>
      </w:r>
      <w:r>
        <w:rPr>
          <w:rFonts w:ascii="宋体" w:hAnsi="宋体"/>
          <w:sz w:val="21"/>
          <w:szCs w:val="21"/>
        </w:rPr>
        <w:t>1</w:t>
      </w:r>
      <w:r>
        <w:rPr>
          <w:rFonts w:ascii="宋体" w:hAnsi="宋体" w:hint="eastAsia"/>
          <w:sz w:val="21"/>
          <w:szCs w:val="21"/>
        </w:rPr>
        <w:t>分；代表的意义合理，且相反得</w:t>
      </w:r>
      <w:r>
        <w:rPr>
          <w:rFonts w:ascii="宋体" w:hAnsi="宋体"/>
          <w:sz w:val="21"/>
          <w:szCs w:val="21"/>
        </w:rPr>
        <w:t>1</w:t>
      </w:r>
      <w:r>
        <w:rPr>
          <w:rFonts w:ascii="宋体" w:hAnsi="宋体" w:hint="eastAsia"/>
          <w:sz w:val="21"/>
          <w:szCs w:val="21"/>
        </w:rPr>
        <w:t>分；表述合理得</w:t>
      </w:r>
      <w:r>
        <w:rPr>
          <w:rFonts w:ascii="宋体" w:hAnsi="宋体"/>
          <w:sz w:val="21"/>
          <w:szCs w:val="21"/>
        </w:rPr>
        <w:t>1</w:t>
      </w:r>
      <w:r>
        <w:rPr>
          <w:rFonts w:ascii="宋体" w:hAnsi="宋体" w:hint="eastAsia"/>
          <w:sz w:val="21"/>
          <w:szCs w:val="21"/>
        </w:rPr>
        <w:t>分。</w:t>
      </w:r>
    </w:p>
    <w:p w:rsidR="00735F37" w:rsidRDefault="00735F37" w:rsidP="00735F37">
      <w:pPr>
        <w:pStyle w:val="a5"/>
        <w:widowControl w:val="0"/>
        <w:numPr>
          <w:ilvl w:val="0"/>
          <w:numId w:val="2"/>
        </w:numPr>
        <w:ind w:firstLineChars="0"/>
        <w:jc w:val="both"/>
        <w:rPr>
          <w:rFonts w:ascii="宋体" w:hAnsi="宋体"/>
          <w:sz w:val="21"/>
          <w:szCs w:val="21"/>
        </w:rPr>
      </w:pPr>
      <w:r>
        <w:rPr>
          <w:rFonts w:ascii="宋体" w:hAnsi="宋体" w:hint="eastAsia"/>
          <w:sz w:val="21"/>
          <w:szCs w:val="21"/>
        </w:rPr>
        <w:t>示例：表姐：听说你也要生个龙宝宝。你知道吗？专家说今年宝宝的出生率会比往年上升</w:t>
      </w:r>
      <w:r>
        <w:rPr>
          <w:rFonts w:ascii="宋体" w:hAnsi="宋体"/>
          <w:sz w:val="21"/>
          <w:szCs w:val="21"/>
        </w:rPr>
        <w:t>5%</w:t>
      </w:r>
      <w:r>
        <w:rPr>
          <w:rFonts w:ascii="宋体" w:hAnsi="宋体" w:hint="eastAsia"/>
          <w:sz w:val="21"/>
          <w:szCs w:val="21"/>
        </w:rPr>
        <w:t>，龙宝宝从一出生就会面临入院、入园、入学、就业等一系列竞争。这是不是与你生龙宝宝希望他幸福、幸运的初衷相违背呢？我认为你还是不要跟风扎堆的好，你说</w:t>
      </w:r>
      <w:r>
        <w:rPr>
          <w:rFonts w:ascii="宋体" w:hAnsi="宋体" w:hint="eastAsia"/>
          <w:sz w:val="21"/>
          <w:szCs w:val="21"/>
        </w:rPr>
        <w:lastRenderedPageBreak/>
        <w:t>呢？</w:t>
      </w:r>
    </w:p>
    <w:p w:rsidR="00735F37" w:rsidRDefault="00735F37" w:rsidP="00735F37">
      <w:pPr>
        <w:pStyle w:val="a5"/>
        <w:ind w:left="360" w:firstLineChars="0" w:firstLine="0"/>
        <w:rPr>
          <w:rFonts w:ascii="宋体" w:hAnsi="宋体"/>
          <w:sz w:val="21"/>
          <w:szCs w:val="21"/>
        </w:rPr>
      </w:pPr>
      <w:r>
        <w:rPr>
          <w:rFonts w:ascii="宋体" w:hAnsi="宋体" w:hint="eastAsia"/>
          <w:sz w:val="21"/>
          <w:szCs w:val="21"/>
        </w:rPr>
        <w:t>评分标准：（</w:t>
      </w:r>
      <w:r>
        <w:rPr>
          <w:rFonts w:ascii="宋体" w:hAnsi="宋体"/>
          <w:sz w:val="21"/>
          <w:szCs w:val="21"/>
        </w:rPr>
        <w:t>3</w:t>
      </w:r>
      <w:r>
        <w:rPr>
          <w:rFonts w:ascii="宋体" w:hAnsi="宋体" w:hint="eastAsia"/>
          <w:sz w:val="21"/>
          <w:szCs w:val="21"/>
        </w:rPr>
        <w:t>分）称谓</w:t>
      </w:r>
      <w:r>
        <w:rPr>
          <w:rFonts w:ascii="宋体" w:hAnsi="宋体"/>
          <w:sz w:val="21"/>
          <w:szCs w:val="21"/>
        </w:rPr>
        <w:t>1</w:t>
      </w:r>
      <w:r>
        <w:rPr>
          <w:rFonts w:ascii="宋体" w:hAnsi="宋体" w:hint="eastAsia"/>
          <w:sz w:val="21"/>
          <w:szCs w:val="21"/>
        </w:rPr>
        <w:t>分，说明生龙宝宝会产生的问题</w:t>
      </w:r>
      <w:r>
        <w:rPr>
          <w:rFonts w:ascii="宋体" w:hAnsi="宋体"/>
          <w:sz w:val="21"/>
          <w:szCs w:val="21"/>
        </w:rPr>
        <w:t>1</w:t>
      </w:r>
      <w:r>
        <w:rPr>
          <w:rFonts w:ascii="宋体" w:hAnsi="宋体" w:hint="eastAsia"/>
          <w:sz w:val="21"/>
          <w:szCs w:val="21"/>
        </w:rPr>
        <w:t>分，表意清晰得体</w:t>
      </w:r>
      <w:r>
        <w:rPr>
          <w:rFonts w:ascii="宋体" w:hAnsi="宋体"/>
          <w:sz w:val="21"/>
          <w:szCs w:val="21"/>
        </w:rPr>
        <w:t>1</w:t>
      </w:r>
      <w:r>
        <w:rPr>
          <w:rFonts w:ascii="宋体" w:hAnsi="宋体" w:hint="eastAsia"/>
          <w:sz w:val="21"/>
          <w:szCs w:val="21"/>
        </w:rPr>
        <w:t>分。</w:t>
      </w:r>
    </w:p>
    <w:p w:rsidR="00735F37" w:rsidRDefault="00735F37" w:rsidP="00735F37">
      <w:pPr>
        <w:pStyle w:val="a5"/>
        <w:widowControl w:val="0"/>
        <w:numPr>
          <w:ilvl w:val="0"/>
          <w:numId w:val="1"/>
        </w:numPr>
        <w:ind w:firstLineChars="0"/>
        <w:jc w:val="both"/>
        <w:rPr>
          <w:rFonts w:ascii="宋体" w:hAnsi="宋体"/>
          <w:sz w:val="21"/>
          <w:szCs w:val="21"/>
        </w:rPr>
      </w:pPr>
      <w:r>
        <w:rPr>
          <w:rFonts w:ascii="宋体" w:hAnsi="宋体" w:hint="eastAsia"/>
          <w:sz w:val="21"/>
          <w:szCs w:val="21"/>
        </w:rPr>
        <w:t>阅读理解及分析</w:t>
      </w:r>
    </w:p>
    <w:p w:rsidR="00735F37" w:rsidRDefault="00735F37" w:rsidP="00735F37">
      <w:pPr>
        <w:pStyle w:val="a5"/>
        <w:widowControl w:val="0"/>
        <w:numPr>
          <w:ilvl w:val="0"/>
          <w:numId w:val="3"/>
        </w:numPr>
        <w:ind w:firstLineChars="0"/>
        <w:jc w:val="both"/>
        <w:rPr>
          <w:rFonts w:ascii="宋体" w:hAnsi="宋体" w:hint="eastAsia"/>
          <w:sz w:val="21"/>
          <w:szCs w:val="21"/>
        </w:rPr>
      </w:pPr>
      <w:r>
        <w:rPr>
          <w:rFonts w:ascii="宋体" w:hAnsi="宋体" w:hint="eastAsia"/>
          <w:sz w:val="21"/>
          <w:szCs w:val="21"/>
        </w:rPr>
        <w:t>阅读【甲】【乙】两文，回答9-12题，共8分</w:t>
      </w:r>
    </w:p>
    <w:p w:rsidR="00735F37" w:rsidRDefault="00735F37" w:rsidP="00735F37">
      <w:pPr>
        <w:pStyle w:val="a5"/>
        <w:ind w:firstLineChars="0" w:firstLine="0"/>
        <w:rPr>
          <w:rFonts w:ascii="宋体" w:hAnsi="宋体" w:hint="eastAsia"/>
          <w:sz w:val="21"/>
          <w:szCs w:val="21"/>
        </w:rPr>
      </w:pPr>
      <w:r>
        <w:rPr>
          <w:rFonts w:ascii="宋体" w:hAnsi="宋体" w:hint="eastAsia"/>
          <w:sz w:val="21"/>
          <w:szCs w:val="21"/>
        </w:rPr>
        <w:t>9.⑴ 偏爱   ⑵慢慢的</w:t>
      </w:r>
    </w:p>
    <w:p w:rsidR="00735F37" w:rsidRDefault="00735F37" w:rsidP="00735F37">
      <w:pPr>
        <w:pStyle w:val="a5"/>
        <w:ind w:leftChars="100" w:left="210" w:firstLineChars="0" w:firstLine="0"/>
        <w:rPr>
          <w:rFonts w:ascii="宋体" w:hAnsi="宋体" w:hint="eastAsia"/>
          <w:sz w:val="21"/>
          <w:szCs w:val="21"/>
        </w:rPr>
      </w:pPr>
      <w:r>
        <w:rPr>
          <w:rFonts w:ascii="宋体" w:hAnsi="宋体" w:hint="eastAsia"/>
          <w:sz w:val="21"/>
          <w:szCs w:val="21"/>
        </w:rPr>
        <w:t>评分标准：（2分）每空1分，错字不给分。</w:t>
      </w:r>
    </w:p>
    <w:p w:rsidR="00735F37" w:rsidRDefault="00735F37" w:rsidP="00735F37">
      <w:pPr>
        <w:pStyle w:val="a5"/>
        <w:ind w:firstLineChars="0" w:firstLine="0"/>
        <w:rPr>
          <w:rFonts w:ascii="宋体" w:hAnsi="宋体" w:hint="eastAsia"/>
          <w:sz w:val="21"/>
          <w:szCs w:val="21"/>
        </w:rPr>
      </w:pPr>
      <w:r>
        <w:rPr>
          <w:rFonts w:ascii="宋体" w:hAnsi="宋体" w:hint="eastAsia"/>
          <w:sz w:val="21"/>
          <w:szCs w:val="21"/>
        </w:rPr>
        <w:t>10. ⑴从这里就可以看出，大王你受到的蒙蔽也很大啊！</w:t>
      </w:r>
    </w:p>
    <w:p w:rsidR="00735F37" w:rsidRDefault="00735F37" w:rsidP="00735F37">
      <w:pPr>
        <w:pStyle w:val="a5"/>
        <w:ind w:leftChars="200" w:left="420" w:firstLineChars="0" w:firstLine="0"/>
        <w:rPr>
          <w:rFonts w:ascii="宋体" w:hAnsi="宋体" w:hint="eastAsia"/>
          <w:sz w:val="21"/>
          <w:szCs w:val="21"/>
        </w:rPr>
      </w:pPr>
      <w:r>
        <w:rPr>
          <w:rFonts w:ascii="宋体" w:hAnsi="宋体" w:hint="eastAsia"/>
          <w:sz w:val="21"/>
          <w:szCs w:val="21"/>
        </w:rPr>
        <w:t>⑵因为旧日的恩情，没几天，虞愿就又被召了回来。</w:t>
      </w:r>
    </w:p>
    <w:p w:rsidR="00735F37" w:rsidRDefault="00735F37" w:rsidP="00735F37">
      <w:pPr>
        <w:pStyle w:val="a5"/>
        <w:ind w:leftChars="200" w:left="420" w:firstLineChars="0" w:firstLine="0"/>
        <w:rPr>
          <w:rFonts w:ascii="宋体" w:hAnsi="宋体" w:hint="eastAsia"/>
          <w:sz w:val="21"/>
          <w:szCs w:val="21"/>
        </w:rPr>
      </w:pPr>
      <w:r>
        <w:rPr>
          <w:rFonts w:ascii="宋体" w:hAnsi="宋体" w:hint="eastAsia"/>
          <w:sz w:val="21"/>
          <w:szCs w:val="21"/>
        </w:rPr>
        <w:t>评分标准：（2分）翻译正确，完整即可。</w:t>
      </w:r>
    </w:p>
    <w:p w:rsidR="00735F37" w:rsidRDefault="00735F37" w:rsidP="00735F37">
      <w:pPr>
        <w:pStyle w:val="a5"/>
        <w:ind w:firstLineChars="0" w:firstLine="0"/>
        <w:rPr>
          <w:rFonts w:ascii="宋体" w:hAnsi="宋体" w:hint="eastAsia"/>
          <w:sz w:val="21"/>
          <w:szCs w:val="21"/>
        </w:rPr>
      </w:pPr>
      <w:r>
        <w:rPr>
          <w:rFonts w:ascii="宋体" w:hAnsi="宋体" w:hint="eastAsia"/>
          <w:sz w:val="21"/>
          <w:szCs w:val="21"/>
        </w:rPr>
        <w:t>11．示例：不盲目轻信，对别人的褒奖能理智判断、冷静思考，能正视自己。</w:t>
      </w:r>
    </w:p>
    <w:p w:rsidR="00735F37" w:rsidRDefault="00735F37" w:rsidP="00735F37">
      <w:pPr>
        <w:pStyle w:val="a5"/>
        <w:ind w:leftChars="200" w:left="420" w:firstLineChars="0" w:firstLine="0"/>
        <w:rPr>
          <w:rFonts w:ascii="宋体" w:hAnsi="宋体" w:hint="eastAsia"/>
          <w:sz w:val="21"/>
          <w:szCs w:val="21"/>
        </w:rPr>
      </w:pPr>
      <w:r>
        <w:rPr>
          <w:rFonts w:ascii="宋体" w:hAnsi="宋体" w:hint="eastAsia"/>
          <w:sz w:val="21"/>
          <w:szCs w:val="21"/>
        </w:rPr>
        <w:t>评分标准：（2分）围绕“有自知之明，善于思考”来答即可。</w:t>
      </w:r>
    </w:p>
    <w:p w:rsidR="00735F37" w:rsidRDefault="00735F37" w:rsidP="00735F37">
      <w:pPr>
        <w:pStyle w:val="a5"/>
        <w:ind w:left="420" w:hangingChars="200" w:hanging="420"/>
        <w:rPr>
          <w:rFonts w:ascii="宋体" w:hAnsi="宋体" w:hint="eastAsia"/>
          <w:sz w:val="21"/>
          <w:szCs w:val="21"/>
        </w:rPr>
      </w:pPr>
      <w:r>
        <w:rPr>
          <w:rFonts w:ascii="宋体" w:hAnsi="宋体" w:hint="eastAsia"/>
          <w:sz w:val="21"/>
          <w:szCs w:val="21"/>
        </w:rPr>
        <w:t>12．示例：邹忌以家事喻国事，用暗示的方法委婉地规劝齐主，使他乐于接受。虞愿则是直言进谏，痛斥君过。我更喜欢前者，因为它更易令人接受。</w:t>
      </w:r>
    </w:p>
    <w:p w:rsidR="00735F37" w:rsidRDefault="00735F37" w:rsidP="00735F37">
      <w:pPr>
        <w:pStyle w:val="a5"/>
        <w:ind w:leftChars="200" w:left="420" w:firstLineChars="0" w:firstLine="0"/>
        <w:rPr>
          <w:rFonts w:ascii="宋体" w:hAnsi="宋体"/>
          <w:sz w:val="21"/>
          <w:szCs w:val="21"/>
        </w:rPr>
      </w:pPr>
      <w:r>
        <w:rPr>
          <w:rFonts w:ascii="宋体" w:hAnsi="宋体" w:hint="eastAsia"/>
          <w:sz w:val="21"/>
          <w:szCs w:val="21"/>
        </w:rPr>
        <w:t>评分标准：（2分）前一问1分，后一问1分，意对即可。</w:t>
      </w:r>
    </w:p>
    <w:p w:rsidR="00735F37" w:rsidRDefault="00735F37" w:rsidP="00735F37">
      <w:pPr>
        <w:pStyle w:val="a5"/>
        <w:widowControl w:val="0"/>
        <w:numPr>
          <w:ilvl w:val="0"/>
          <w:numId w:val="3"/>
        </w:numPr>
        <w:ind w:firstLineChars="0"/>
        <w:jc w:val="both"/>
        <w:rPr>
          <w:rFonts w:ascii="宋体" w:hAnsi="宋体"/>
          <w:sz w:val="21"/>
          <w:szCs w:val="21"/>
        </w:rPr>
      </w:pPr>
      <w:r>
        <w:rPr>
          <w:rFonts w:ascii="宋体" w:hAnsi="宋体" w:hint="eastAsia"/>
          <w:sz w:val="21"/>
          <w:szCs w:val="21"/>
        </w:rPr>
        <w:t>阅读《</w:t>
      </w:r>
      <w:r>
        <w:rPr>
          <w:rFonts w:ascii="宋体" w:hAnsi="宋体" w:cs="Arial" w:hint="eastAsia"/>
          <w:sz w:val="21"/>
          <w:szCs w:val="21"/>
        </w:rPr>
        <w:t>假如人类消失</w:t>
      </w:r>
      <w:r>
        <w:rPr>
          <w:rFonts w:ascii="宋体" w:hAnsi="宋体" w:cs="Arial"/>
          <w:sz w:val="21"/>
          <w:szCs w:val="21"/>
        </w:rPr>
        <w:t>,</w:t>
      </w:r>
      <w:r>
        <w:rPr>
          <w:rFonts w:ascii="宋体" w:hAnsi="宋体" w:cs="Arial" w:hint="eastAsia"/>
          <w:sz w:val="21"/>
          <w:szCs w:val="21"/>
        </w:rPr>
        <w:t>地球将会怎样</w:t>
      </w:r>
      <w:r>
        <w:rPr>
          <w:rFonts w:ascii="宋体" w:hAnsi="宋体" w:hint="eastAsia"/>
          <w:sz w:val="21"/>
          <w:szCs w:val="21"/>
        </w:rPr>
        <w:t>》，回答</w:t>
      </w:r>
      <w:r>
        <w:rPr>
          <w:rFonts w:ascii="宋体" w:hAnsi="宋体"/>
          <w:sz w:val="21"/>
          <w:szCs w:val="21"/>
        </w:rPr>
        <w:t>13-16</w:t>
      </w:r>
      <w:r>
        <w:rPr>
          <w:rFonts w:ascii="宋体" w:hAnsi="宋体" w:hint="eastAsia"/>
          <w:sz w:val="21"/>
          <w:szCs w:val="21"/>
        </w:rPr>
        <w:t>题，共</w:t>
      </w:r>
      <w:r>
        <w:rPr>
          <w:rFonts w:ascii="宋体" w:hAnsi="宋体"/>
          <w:sz w:val="21"/>
          <w:szCs w:val="21"/>
        </w:rPr>
        <w:t>8</w:t>
      </w:r>
      <w:r>
        <w:rPr>
          <w:rFonts w:ascii="宋体" w:hAnsi="宋体" w:hint="eastAsia"/>
          <w:sz w:val="21"/>
          <w:szCs w:val="21"/>
        </w:rPr>
        <w:t>分。</w:t>
      </w:r>
    </w:p>
    <w:p w:rsidR="00735F37" w:rsidRDefault="00735F37" w:rsidP="00735F37">
      <w:pPr>
        <w:pStyle w:val="HTML"/>
        <w:shd w:val="clear" w:color="auto" w:fill="FFFCF6"/>
        <w:spacing w:line="330" w:lineRule="atLeast"/>
        <w:ind w:left="945" w:hangingChars="450" w:hanging="945"/>
        <w:rPr>
          <w:rFonts w:ascii="宋体" w:hAnsi="宋体"/>
          <w:sz w:val="21"/>
          <w:szCs w:val="21"/>
        </w:rPr>
      </w:pPr>
      <w:r>
        <w:rPr>
          <w:rFonts w:ascii="宋体" w:hAnsi="宋体" w:cs="宋体"/>
          <w:sz w:val="21"/>
          <w:szCs w:val="21"/>
        </w:rPr>
        <w:t>13.</w:t>
      </w:r>
      <w:r>
        <w:rPr>
          <w:rFonts w:ascii="宋体" w:hAnsi="宋体" w:hint="eastAsia"/>
          <w:sz w:val="21"/>
          <w:szCs w:val="21"/>
        </w:rPr>
        <w:t>示例：⑴不能删除</w:t>
      </w:r>
      <w:r>
        <w:rPr>
          <w:rFonts w:ascii="宋体" w:hAnsi="宋体" w:hint="eastAsia"/>
          <w:noProof/>
          <w:sz w:val="21"/>
          <w:szCs w:val="21"/>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宋体" w:hAnsi="宋体" w:hint="eastAsia"/>
          <w:sz w:val="21"/>
          <w:szCs w:val="21"/>
        </w:rPr>
        <w:t>。几乎表限定。在文中的意思是</w:t>
      </w:r>
      <w:r>
        <w:rPr>
          <w:rFonts w:ascii="宋体" w:hAnsi="宋体"/>
          <w:sz w:val="21"/>
          <w:szCs w:val="21"/>
        </w:rPr>
        <w:t>30</w:t>
      </w:r>
      <w:r>
        <w:rPr>
          <w:rFonts w:ascii="宋体" w:hAnsi="宋体" w:hint="eastAsia"/>
          <w:sz w:val="21"/>
          <w:szCs w:val="21"/>
        </w:rPr>
        <w:t>年后大部分的民宅都会成为废墟。如果删除则成了</w:t>
      </w:r>
      <w:r>
        <w:rPr>
          <w:rFonts w:ascii="宋体" w:hAnsi="宋体"/>
          <w:sz w:val="21"/>
          <w:szCs w:val="21"/>
        </w:rPr>
        <w:t>30</w:t>
      </w:r>
      <w:r>
        <w:rPr>
          <w:rFonts w:ascii="宋体" w:hAnsi="宋体" w:hint="eastAsia"/>
          <w:sz w:val="21"/>
          <w:szCs w:val="21"/>
        </w:rPr>
        <w:t>年后所有的民宅都会成为废墟，过于绝对体现不出说明文语言的准确性。</w:t>
      </w:r>
    </w:p>
    <w:p w:rsidR="00735F37" w:rsidRDefault="00735F37" w:rsidP="00735F37">
      <w:pPr>
        <w:ind w:leftChars="450" w:left="945"/>
        <w:rPr>
          <w:szCs w:val="21"/>
        </w:rPr>
      </w:pPr>
      <w:r>
        <w:rPr>
          <w:rFonts w:hint="eastAsia"/>
          <w:szCs w:val="21"/>
        </w:rPr>
        <w:t>⑵不能删除。绝大部分表限定。在文中意思是</w:t>
      </w:r>
      <w:r>
        <w:rPr>
          <w:szCs w:val="21"/>
        </w:rPr>
        <w:t>100</w:t>
      </w:r>
      <w:r>
        <w:rPr>
          <w:rFonts w:hint="eastAsia"/>
          <w:szCs w:val="21"/>
        </w:rPr>
        <w:t>年后极大一部分的与人类经历有关的记录</w:t>
      </w:r>
      <w:r>
        <w:rPr>
          <w:szCs w:val="21"/>
        </w:rPr>
        <w:t>——</w:t>
      </w:r>
      <w:r>
        <w:rPr>
          <w:rFonts w:hint="eastAsia"/>
          <w:szCs w:val="21"/>
        </w:rPr>
        <w:t>书籍，相片，电子书数据也将统统消失。如果删除，则成了</w:t>
      </w:r>
      <w:r>
        <w:rPr>
          <w:szCs w:val="21"/>
        </w:rPr>
        <w:t>100</w:t>
      </w:r>
      <w:r>
        <w:rPr>
          <w:rFonts w:hint="eastAsia"/>
          <w:szCs w:val="21"/>
        </w:rPr>
        <w:t>年后所有的与人类经历有关的记录</w:t>
      </w:r>
      <w:r>
        <w:rPr>
          <w:szCs w:val="21"/>
        </w:rPr>
        <w:t>——</w:t>
      </w:r>
      <w:r>
        <w:rPr>
          <w:rFonts w:hint="eastAsia"/>
          <w:szCs w:val="21"/>
        </w:rPr>
        <w:t>书籍，相片，电子数据也将统统消失。过于绝对，体现不出说明文语言的准确性。</w:t>
      </w:r>
    </w:p>
    <w:p w:rsidR="00735F37" w:rsidRDefault="00735F37" w:rsidP="00735F37">
      <w:pPr>
        <w:ind w:leftChars="200" w:left="420"/>
        <w:rPr>
          <w:szCs w:val="21"/>
        </w:rPr>
      </w:pPr>
      <w:r>
        <w:rPr>
          <w:rFonts w:hint="eastAsia"/>
          <w:szCs w:val="21"/>
        </w:rPr>
        <w:t>评分标准：（</w:t>
      </w:r>
      <w:r>
        <w:rPr>
          <w:szCs w:val="21"/>
        </w:rPr>
        <w:t>2</w:t>
      </w:r>
      <w:r>
        <w:rPr>
          <w:rFonts w:hint="eastAsia"/>
          <w:szCs w:val="21"/>
        </w:rPr>
        <w:t>分）态度明确，结合文章内容说明理由</w:t>
      </w:r>
      <w:r>
        <w:rPr>
          <w:szCs w:val="21"/>
        </w:rPr>
        <w:t>1</w:t>
      </w:r>
      <w:r>
        <w:rPr>
          <w:rFonts w:hint="eastAsia"/>
          <w:szCs w:val="21"/>
        </w:rPr>
        <w:t>分（只表明态度不得分），指出说明文语言准确性</w:t>
      </w:r>
      <w:r>
        <w:rPr>
          <w:szCs w:val="21"/>
        </w:rPr>
        <w:t>1</w:t>
      </w:r>
      <w:r>
        <w:rPr>
          <w:rFonts w:hint="eastAsia"/>
          <w:szCs w:val="21"/>
        </w:rPr>
        <w:t>分。</w:t>
      </w:r>
    </w:p>
    <w:p w:rsidR="00735F37" w:rsidRDefault="00735F37" w:rsidP="00735F37">
      <w:pPr>
        <w:rPr>
          <w:szCs w:val="21"/>
        </w:rPr>
      </w:pPr>
      <w:r>
        <w:rPr>
          <w:szCs w:val="21"/>
        </w:rPr>
        <w:t>14</w:t>
      </w:r>
      <w:r>
        <w:rPr>
          <w:rFonts w:hint="eastAsia"/>
          <w:szCs w:val="21"/>
        </w:rPr>
        <w:t>．示例：运用列数字的说明方法，准确说明了各种人类文明消失的时间。</w:t>
      </w:r>
    </w:p>
    <w:p w:rsidR="00735F37" w:rsidRDefault="00735F37" w:rsidP="00735F37">
      <w:pPr>
        <w:ind w:leftChars="200" w:left="420"/>
        <w:rPr>
          <w:szCs w:val="21"/>
        </w:rPr>
      </w:pPr>
      <w:r>
        <w:rPr>
          <w:rFonts w:hint="eastAsia"/>
          <w:szCs w:val="21"/>
        </w:rPr>
        <w:t>评分标准：（</w:t>
      </w:r>
      <w:r>
        <w:rPr>
          <w:szCs w:val="21"/>
        </w:rPr>
        <w:t>2</w:t>
      </w:r>
      <w:r>
        <w:rPr>
          <w:rFonts w:hint="eastAsia"/>
          <w:szCs w:val="21"/>
        </w:rPr>
        <w:t>分）说明方法</w:t>
      </w:r>
      <w:r>
        <w:rPr>
          <w:szCs w:val="21"/>
        </w:rPr>
        <w:t>1</w:t>
      </w:r>
      <w:r>
        <w:rPr>
          <w:rFonts w:hint="eastAsia"/>
          <w:szCs w:val="21"/>
        </w:rPr>
        <w:t>分（错字不得分），作用</w:t>
      </w:r>
      <w:r>
        <w:rPr>
          <w:szCs w:val="21"/>
        </w:rPr>
        <w:t>1</w:t>
      </w:r>
      <w:r>
        <w:rPr>
          <w:rFonts w:hint="eastAsia"/>
          <w:szCs w:val="21"/>
        </w:rPr>
        <w:t>分。</w:t>
      </w:r>
    </w:p>
    <w:p w:rsidR="00735F37" w:rsidRDefault="00735F37" w:rsidP="00735F37">
      <w:pPr>
        <w:rPr>
          <w:szCs w:val="21"/>
        </w:rPr>
      </w:pPr>
      <w:r>
        <w:rPr>
          <w:szCs w:val="21"/>
        </w:rPr>
        <w:t>15</w:t>
      </w:r>
      <w:r>
        <w:rPr>
          <w:rFonts w:hint="eastAsia"/>
          <w:szCs w:val="21"/>
        </w:rPr>
        <w:t>．示例：人类给地球带来的文明不是永恒的，除非人类是永恒的。</w:t>
      </w:r>
    </w:p>
    <w:p w:rsidR="00735F37" w:rsidRDefault="00735F37" w:rsidP="00735F37">
      <w:pPr>
        <w:ind w:leftChars="200" w:left="420"/>
        <w:rPr>
          <w:szCs w:val="21"/>
        </w:rPr>
      </w:pPr>
      <w:r>
        <w:rPr>
          <w:rFonts w:hint="eastAsia"/>
          <w:szCs w:val="21"/>
        </w:rPr>
        <w:t>评分标准：（</w:t>
      </w:r>
      <w:r>
        <w:rPr>
          <w:szCs w:val="21"/>
        </w:rPr>
        <w:t>2</w:t>
      </w:r>
      <w:r>
        <w:rPr>
          <w:rFonts w:hint="eastAsia"/>
          <w:szCs w:val="21"/>
        </w:rPr>
        <w:t>分）意对即可，每个错字扣</w:t>
      </w:r>
      <w:r>
        <w:rPr>
          <w:szCs w:val="21"/>
        </w:rPr>
        <w:t>1</w:t>
      </w:r>
      <w:r>
        <w:rPr>
          <w:rFonts w:hint="eastAsia"/>
          <w:szCs w:val="21"/>
        </w:rPr>
        <w:t>分。</w:t>
      </w:r>
    </w:p>
    <w:p w:rsidR="00735F37" w:rsidRDefault="00735F37" w:rsidP="00735F37">
      <w:pPr>
        <w:ind w:left="420" w:hangingChars="200" w:hanging="420"/>
        <w:rPr>
          <w:rFonts w:cs="Arial"/>
          <w:color w:val="000000"/>
          <w:szCs w:val="21"/>
        </w:rPr>
      </w:pPr>
      <w:r>
        <w:rPr>
          <w:szCs w:val="21"/>
        </w:rPr>
        <w:t>16</w:t>
      </w:r>
      <w:r>
        <w:rPr>
          <w:rFonts w:hint="eastAsia"/>
          <w:szCs w:val="21"/>
        </w:rPr>
        <w:t>．示例：除了火山暴发，夜晚时地球一片黑暗；人类</w:t>
      </w:r>
      <w:r>
        <w:rPr>
          <w:rFonts w:cs="Arial" w:hint="eastAsia"/>
          <w:color w:val="000000"/>
          <w:szCs w:val="21"/>
        </w:rPr>
        <w:t>电视节目的破碎而微弱的信号几十亿年后可能在外太空传播。</w:t>
      </w:r>
    </w:p>
    <w:p w:rsidR="00735F37" w:rsidRDefault="00735F37" w:rsidP="00735F37">
      <w:pPr>
        <w:ind w:left="420" w:hangingChars="200" w:hanging="420"/>
        <w:rPr>
          <w:szCs w:val="21"/>
        </w:rPr>
      </w:pPr>
      <w:r>
        <w:rPr>
          <w:rFonts w:cs="Arial"/>
          <w:color w:val="000000"/>
          <w:szCs w:val="21"/>
        </w:rPr>
        <w:tab/>
      </w:r>
      <w:r>
        <w:rPr>
          <w:rFonts w:cs="Arial" w:hint="eastAsia"/>
          <w:color w:val="000000"/>
          <w:szCs w:val="21"/>
        </w:rPr>
        <w:t>评分标准：（</w:t>
      </w:r>
      <w:r>
        <w:rPr>
          <w:rFonts w:cs="Arial"/>
          <w:color w:val="000000"/>
          <w:szCs w:val="21"/>
        </w:rPr>
        <w:t>2</w:t>
      </w:r>
      <w:r>
        <w:rPr>
          <w:rFonts w:cs="Arial" w:hint="eastAsia"/>
          <w:color w:val="000000"/>
          <w:szCs w:val="21"/>
        </w:rPr>
        <w:t>分）想象合理即可，每个错字扣</w:t>
      </w:r>
      <w:r>
        <w:rPr>
          <w:rFonts w:cs="Arial"/>
          <w:color w:val="000000"/>
          <w:szCs w:val="21"/>
        </w:rPr>
        <w:t>1</w:t>
      </w:r>
      <w:r>
        <w:rPr>
          <w:rFonts w:cs="Arial" w:hint="eastAsia"/>
          <w:color w:val="000000"/>
          <w:szCs w:val="21"/>
        </w:rPr>
        <w:t>分，答文中提过的不给分。</w:t>
      </w:r>
      <w:bookmarkStart w:id="0" w:name="_GoBack"/>
      <w:bookmarkEnd w:id="0"/>
    </w:p>
    <w:p w:rsidR="00735F37" w:rsidRDefault="00735F37" w:rsidP="00735F37">
      <w:pPr>
        <w:numPr>
          <w:ilvl w:val="0"/>
          <w:numId w:val="3"/>
        </w:numPr>
        <w:rPr>
          <w:rFonts w:hint="eastAsia"/>
          <w:szCs w:val="21"/>
        </w:rPr>
      </w:pPr>
      <w:r>
        <w:rPr>
          <w:rFonts w:hint="eastAsia"/>
          <w:szCs w:val="21"/>
        </w:rPr>
        <w:t>阅读《对自己的人生负责》，回答</w:t>
      </w:r>
      <w:r>
        <w:rPr>
          <w:rFonts w:hint="eastAsia"/>
          <w:szCs w:val="21"/>
        </w:rPr>
        <w:t>17-20</w:t>
      </w:r>
      <w:r>
        <w:rPr>
          <w:rFonts w:hint="eastAsia"/>
          <w:szCs w:val="21"/>
        </w:rPr>
        <w:t>题，共</w:t>
      </w:r>
      <w:r>
        <w:rPr>
          <w:rFonts w:hint="eastAsia"/>
          <w:szCs w:val="21"/>
        </w:rPr>
        <w:t>8</w:t>
      </w:r>
      <w:r>
        <w:rPr>
          <w:rFonts w:hint="eastAsia"/>
          <w:szCs w:val="21"/>
        </w:rPr>
        <w:t>分。</w:t>
      </w:r>
    </w:p>
    <w:p w:rsidR="00735F37" w:rsidRDefault="00735F37" w:rsidP="00735F37">
      <w:pPr>
        <w:rPr>
          <w:rFonts w:hint="eastAsia"/>
          <w:szCs w:val="21"/>
        </w:rPr>
      </w:pPr>
      <w:r>
        <w:rPr>
          <w:rFonts w:hint="eastAsia"/>
          <w:szCs w:val="21"/>
        </w:rPr>
        <w:t>17</w:t>
      </w:r>
      <w:r>
        <w:rPr>
          <w:rFonts w:hint="eastAsia"/>
          <w:szCs w:val="21"/>
        </w:rPr>
        <w:t>．每个人都要对自己的人生负责。</w:t>
      </w:r>
    </w:p>
    <w:p w:rsidR="00735F37" w:rsidRDefault="00735F37" w:rsidP="00735F37">
      <w:pPr>
        <w:ind w:firstLine="420"/>
        <w:rPr>
          <w:rFonts w:hint="eastAsia"/>
          <w:szCs w:val="21"/>
        </w:rPr>
      </w:pPr>
      <w:r>
        <w:rPr>
          <w:rFonts w:hint="eastAsia"/>
          <w:szCs w:val="21"/>
        </w:rPr>
        <w:t>评分标准：（</w:t>
      </w:r>
      <w:r>
        <w:rPr>
          <w:rFonts w:hint="eastAsia"/>
          <w:szCs w:val="21"/>
        </w:rPr>
        <w:t>2</w:t>
      </w:r>
      <w:r>
        <w:rPr>
          <w:rFonts w:hint="eastAsia"/>
          <w:szCs w:val="21"/>
        </w:rPr>
        <w:t>分）无错字即可。</w:t>
      </w:r>
    </w:p>
    <w:p w:rsidR="00735F37" w:rsidRDefault="00735F37" w:rsidP="00735F37">
      <w:pPr>
        <w:rPr>
          <w:rFonts w:hint="eastAsia"/>
          <w:szCs w:val="21"/>
        </w:rPr>
      </w:pPr>
      <w:r>
        <w:rPr>
          <w:rFonts w:hint="eastAsia"/>
          <w:szCs w:val="21"/>
        </w:rPr>
        <w:t>18</w:t>
      </w:r>
      <w:r>
        <w:rPr>
          <w:rFonts w:hint="eastAsia"/>
          <w:szCs w:val="21"/>
        </w:rPr>
        <w:t>．道理论证（引证法也可）。</w:t>
      </w:r>
    </w:p>
    <w:p w:rsidR="00735F37" w:rsidRDefault="00735F37" w:rsidP="00735F37">
      <w:pPr>
        <w:ind w:leftChars="200" w:left="420"/>
        <w:rPr>
          <w:rFonts w:hint="eastAsia"/>
          <w:color w:val="333333"/>
          <w:szCs w:val="21"/>
        </w:rPr>
      </w:pPr>
      <w:r>
        <w:rPr>
          <w:rFonts w:hint="eastAsia"/>
          <w:szCs w:val="21"/>
        </w:rPr>
        <w:t>示例：①</w:t>
      </w:r>
      <w:r>
        <w:rPr>
          <w:color w:val="333333"/>
          <w:szCs w:val="21"/>
        </w:rPr>
        <w:t>我们应该不虚度一生，应该能够说：</w:t>
      </w:r>
      <w:r>
        <w:rPr>
          <w:rFonts w:hint="eastAsia"/>
          <w:color w:val="333333"/>
          <w:szCs w:val="21"/>
        </w:rPr>
        <w:t>“</w:t>
      </w:r>
      <w:r>
        <w:rPr>
          <w:color w:val="333333"/>
          <w:szCs w:val="21"/>
        </w:rPr>
        <w:t>我已经做了我能做的事。</w:t>
      </w:r>
      <w:r>
        <w:rPr>
          <w:rFonts w:hint="eastAsia"/>
          <w:color w:val="333333"/>
          <w:szCs w:val="21"/>
        </w:rPr>
        <w:t>”（</w:t>
      </w:r>
      <w:r>
        <w:rPr>
          <w:color w:val="333333"/>
          <w:szCs w:val="21"/>
        </w:rPr>
        <w:t>居里夫人</w:t>
      </w:r>
      <w:r>
        <w:rPr>
          <w:rFonts w:hint="eastAsia"/>
          <w:color w:val="333333"/>
          <w:szCs w:val="21"/>
        </w:rPr>
        <w:t>）</w:t>
      </w:r>
    </w:p>
    <w:p w:rsidR="00735F37" w:rsidRDefault="00735F37" w:rsidP="00735F37">
      <w:pPr>
        <w:ind w:leftChars="200" w:left="420"/>
        <w:rPr>
          <w:rFonts w:hint="eastAsia"/>
          <w:szCs w:val="21"/>
        </w:rPr>
      </w:pPr>
      <w:r>
        <w:rPr>
          <w:rFonts w:hint="eastAsia"/>
          <w:szCs w:val="21"/>
        </w:rPr>
        <w:t>②</w:t>
      </w:r>
      <w:r>
        <w:rPr>
          <w:color w:val="333333"/>
          <w:szCs w:val="21"/>
        </w:rPr>
        <w:t>一个人若是没有热情</w:t>
      </w:r>
      <w:r>
        <w:rPr>
          <w:rFonts w:hint="eastAsia"/>
          <w:color w:val="333333"/>
          <w:szCs w:val="21"/>
        </w:rPr>
        <w:t>，</w:t>
      </w:r>
      <w:r>
        <w:rPr>
          <w:color w:val="333333"/>
          <w:szCs w:val="21"/>
        </w:rPr>
        <w:t>他将一事无成</w:t>
      </w:r>
      <w:r>
        <w:rPr>
          <w:color w:val="333333"/>
          <w:szCs w:val="21"/>
        </w:rPr>
        <w:t>,</w:t>
      </w:r>
      <w:r>
        <w:rPr>
          <w:color w:val="333333"/>
          <w:szCs w:val="21"/>
        </w:rPr>
        <w:t>而热情的基点正是责任心。</w:t>
      </w:r>
      <w:r>
        <w:rPr>
          <w:rFonts w:hint="eastAsia"/>
          <w:color w:val="333333"/>
          <w:szCs w:val="21"/>
        </w:rPr>
        <w:t>（</w:t>
      </w:r>
      <w:r>
        <w:rPr>
          <w:color w:val="333333"/>
          <w:szCs w:val="21"/>
        </w:rPr>
        <w:t>列夫</w:t>
      </w:r>
      <w:r>
        <w:rPr>
          <w:color w:val="333333"/>
          <w:szCs w:val="21"/>
        </w:rPr>
        <w:t>·</w:t>
      </w:r>
      <w:r>
        <w:rPr>
          <w:color w:val="333333"/>
          <w:szCs w:val="21"/>
        </w:rPr>
        <w:t>托尔斯泰</w:t>
      </w:r>
      <w:r>
        <w:rPr>
          <w:rFonts w:hint="eastAsia"/>
          <w:color w:val="333333"/>
          <w:szCs w:val="21"/>
        </w:rPr>
        <w:t>）</w:t>
      </w:r>
    </w:p>
    <w:p w:rsidR="00735F37" w:rsidRDefault="00735F37" w:rsidP="00735F37">
      <w:pPr>
        <w:ind w:leftChars="200" w:left="420"/>
        <w:rPr>
          <w:rFonts w:hint="eastAsia"/>
          <w:szCs w:val="21"/>
        </w:rPr>
      </w:pPr>
      <w:r>
        <w:rPr>
          <w:rFonts w:hint="eastAsia"/>
          <w:szCs w:val="21"/>
        </w:rPr>
        <w:t>评分标准：（</w:t>
      </w:r>
      <w:r>
        <w:rPr>
          <w:rFonts w:hint="eastAsia"/>
          <w:szCs w:val="21"/>
        </w:rPr>
        <w:t>2</w:t>
      </w:r>
      <w:r>
        <w:rPr>
          <w:rFonts w:hint="eastAsia"/>
          <w:szCs w:val="21"/>
        </w:rPr>
        <w:t>分）前一问</w:t>
      </w:r>
      <w:r>
        <w:rPr>
          <w:rFonts w:hint="eastAsia"/>
          <w:szCs w:val="21"/>
        </w:rPr>
        <w:t>1</w:t>
      </w:r>
      <w:r>
        <w:rPr>
          <w:rFonts w:hint="eastAsia"/>
          <w:szCs w:val="21"/>
        </w:rPr>
        <w:t>分，后一问</w:t>
      </w:r>
      <w:r>
        <w:rPr>
          <w:rFonts w:hint="eastAsia"/>
          <w:szCs w:val="21"/>
        </w:rPr>
        <w:t>1</w:t>
      </w:r>
      <w:r>
        <w:rPr>
          <w:rFonts w:hint="eastAsia"/>
          <w:szCs w:val="21"/>
        </w:rPr>
        <w:t>分。有错字该问不得分。</w:t>
      </w:r>
    </w:p>
    <w:p w:rsidR="00735F37" w:rsidRDefault="00735F37" w:rsidP="00735F37">
      <w:pPr>
        <w:ind w:left="420" w:hangingChars="200" w:hanging="420"/>
        <w:rPr>
          <w:rFonts w:hint="eastAsia"/>
          <w:szCs w:val="21"/>
        </w:rPr>
      </w:pPr>
      <w:r>
        <w:rPr>
          <w:rFonts w:hint="eastAsia"/>
          <w:szCs w:val="21"/>
        </w:rPr>
        <w:t>19</w:t>
      </w:r>
      <w:r>
        <w:rPr>
          <w:rFonts w:hint="eastAsia"/>
          <w:szCs w:val="21"/>
        </w:rPr>
        <w:t>．示例：即一个人树立了自己人生的目标，并为努力奋斗，就不会因迷茫而浮躁，因空虚而无措。</w:t>
      </w:r>
    </w:p>
    <w:p w:rsidR="00735F37" w:rsidRDefault="00735F37" w:rsidP="00735F37">
      <w:pPr>
        <w:ind w:leftChars="200" w:left="420"/>
        <w:rPr>
          <w:rFonts w:hint="eastAsia"/>
          <w:szCs w:val="21"/>
        </w:rPr>
      </w:pPr>
      <w:r>
        <w:rPr>
          <w:rFonts w:hint="eastAsia"/>
          <w:szCs w:val="21"/>
        </w:rPr>
        <w:t>评分标准：（</w:t>
      </w:r>
      <w:r>
        <w:rPr>
          <w:rFonts w:hint="eastAsia"/>
          <w:szCs w:val="21"/>
        </w:rPr>
        <w:t>2</w:t>
      </w:r>
      <w:r>
        <w:rPr>
          <w:rFonts w:hint="eastAsia"/>
          <w:szCs w:val="21"/>
        </w:rPr>
        <w:t>分）答案中体现“理想、目标”“奋斗”等字样，语句通顺，表意清晰即可。</w:t>
      </w:r>
    </w:p>
    <w:p w:rsidR="00735F37" w:rsidRDefault="00735F37" w:rsidP="00735F37">
      <w:pPr>
        <w:ind w:left="420" w:hangingChars="200" w:hanging="420"/>
        <w:rPr>
          <w:rFonts w:hint="eastAsia"/>
          <w:color w:val="000000"/>
          <w:szCs w:val="21"/>
        </w:rPr>
      </w:pPr>
      <w:r>
        <w:rPr>
          <w:rFonts w:hint="eastAsia"/>
          <w:szCs w:val="21"/>
        </w:rPr>
        <w:t>20</w:t>
      </w:r>
      <w:r>
        <w:rPr>
          <w:rFonts w:hint="eastAsia"/>
          <w:szCs w:val="21"/>
        </w:rPr>
        <w:t>．示例：</w:t>
      </w:r>
      <w:r>
        <w:rPr>
          <w:rFonts w:hint="eastAsia"/>
          <w:color w:val="000000"/>
          <w:szCs w:val="21"/>
        </w:rPr>
        <w:t>青少年的人生的初始，它不仅仅是属于自己的，更是属于社会、属于家庭的；青少年要为自己、家庭和社会的将来努力拼搏，而</w:t>
      </w:r>
      <w:r>
        <w:rPr>
          <w:rFonts w:hint="eastAsia"/>
          <w:szCs w:val="21"/>
        </w:rPr>
        <w:t>沉迷网络，虚度光阴是对自己人生的</w:t>
      </w:r>
      <w:r>
        <w:rPr>
          <w:rFonts w:hint="eastAsia"/>
          <w:color w:val="000000"/>
          <w:szCs w:val="21"/>
        </w:rPr>
        <w:t>一</w:t>
      </w:r>
      <w:r>
        <w:rPr>
          <w:rFonts w:hint="eastAsia"/>
          <w:color w:val="000000"/>
          <w:szCs w:val="21"/>
        </w:rPr>
        <w:lastRenderedPageBreak/>
        <w:t>种不负责任。</w:t>
      </w:r>
      <w:r>
        <w:rPr>
          <w:rFonts w:hint="eastAsia"/>
          <w:color w:val="000000"/>
          <w:szCs w:val="21"/>
        </w:rPr>
        <w:t xml:space="preserve"> </w:t>
      </w:r>
    </w:p>
    <w:p w:rsidR="00735F37" w:rsidRDefault="00735F37" w:rsidP="00735F37">
      <w:pPr>
        <w:ind w:leftChars="200" w:left="420"/>
        <w:rPr>
          <w:rFonts w:hint="eastAsia"/>
          <w:szCs w:val="21"/>
        </w:rPr>
      </w:pPr>
      <w:r>
        <w:rPr>
          <w:rFonts w:hint="eastAsia"/>
          <w:szCs w:val="21"/>
        </w:rPr>
        <w:t>评分标准：（</w:t>
      </w:r>
      <w:r>
        <w:rPr>
          <w:rFonts w:hint="eastAsia"/>
          <w:szCs w:val="21"/>
        </w:rPr>
        <w:t>2</w:t>
      </w:r>
      <w:r>
        <w:rPr>
          <w:rFonts w:hint="eastAsia"/>
          <w:szCs w:val="21"/>
        </w:rPr>
        <w:t>分）扣论点答题，意对即可。</w:t>
      </w:r>
    </w:p>
    <w:p w:rsidR="00735F37" w:rsidRDefault="00735F37" w:rsidP="00735F37">
      <w:pPr>
        <w:pStyle w:val="a5"/>
        <w:widowControl w:val="0"/>
        <w:numPr>
          <w:ilvl w:val="0"/>
          <w:numId w:val="3"/>
        </w:numPr>
        <w:ind w:firstLineChars="0"/>
        <w:jc w:val="both"/>
        <w:rPr>
          <w:rFonts w:ascii="宋体" w:hAnsi="宋体" w:hint="eastAsia"/>
          <w:sz w:val="21"/>
          <w:szCs w:val="21"/>
        </w:rPr>
      </w:pPr>
      <w:r>
        <w:rPr>
          <w:rFonts w:ascii="宋体" w:hAnsi="宋体" w:hint="eastAsia"/>
          <w:sz w:val="21"/>
          <w:szCs w:val="21"/>
        </w:rPr>
        <w:t>阅读《栀子花笑了》，回答21-25题。共11分</w:t>
      </w:r>
    </w:p>
    <w:p w:rsidR="00735F37" w:rsidRDefault="00735F37" w:rsidP="00735F37">
      <w:pPr>
        <w:ind w:left="420" w:hangingChars="200" w:hanging="420"/>
        <w:rPr>
          <w:rFonts w:hint="eastAsia"/>
          <w:szCs w:val="21"/>
        </w:rPr>
      </w:pPr>
      <w:r>
        <w:rPr>
          <w:rFonts w:hint="eastAsia"/>
          <w:szCs w:val="21"/>
        </w:rPr>
        <w:t>21</w:t>
      </w:r>
      <w:r>
        <w:rPr>
          <w:rFonts w:hint="eastAsia"/>
          <w:szCs w:val="21"/>
        </w:rPr>
        <w:t>．本文讲述了一位校长从开始误会学生早恋到后来误会消除的故事，表达了异性之间是存在纯真的友情这一主题。</w:t>
      </w:r>
    </w:p>
    <w:p w:rsidR="00735F37" w:rsidRDefault="00735F37" w:rsidP="00735F37">
      <w:pPr>
        <w:ind w:leftChars="200" w:left="840" w:hangingChars="200" w:hanging="420"/>
        <w:rPr>
          <w:rFonts w:hint="eastAsia"/>
          <w:szCs w:val="21"/>
        </w:rPr>
      </w:pPr>
      <w:r>
        <w:rPr>
          <w:rFonts w:hint="eastAsia"/>
          <w:szCs w:val="21"/>
        </w:rPr>
        <w:t>评分标准：（</w:t>
      </w:r>
      <w:r>
        <w:rPr>
          <w:rFonts w:hint="eastAsia"/>
          <w:szCs w:val="21"/>
        </w:rPr>
        <w:t>2</w:t>
      </w:r>
      <w:r>
        <w:rPr>
          <w:rFonts w:hint="eastAsia"/>
          <w:szCs w:val="21"/>
        </w:rPr>
        <w:t>分）内容扣“误会”即可，主题要体现“异性友情”字样。</w:t>
      </w:r>
    </w:p>
    <w:p w:rsidR="00735F37" w:rsidRDefault="00735F37" w:rsidP="00735F37">
      <w:pPr>
        <w:ind w:left="840" w:hangingChars="400" w:hanging="840"/>
        <w:rPr>
          <w:rFonts w:hint="eastAsia"/>
          <w:szCs w:val="21"/>
        </w:rPr>
      </w:pPr>
      <w:r>
        <w:rPr>
          <w:rFonts w:hint="eastAsia"/>
          <w:szCs w:val="21"/>
        </w:rPr>
        <w:t>22</w:t>
      </w:r>
      <w:r>
        <w:rPr>
          <w:rFonts w:hint="eastAsia"/>
          <w:szCs w:val="21"/>
        </w:rPr>
        <w:t>．示例：</w:t>
      </w:r>
    </w:p>
    <w:p w:rsidR="00735F37" w:rsidRDefault="00735F37" w:rsidP="00735F37">
      <w:pPr>
        <w:ind w:leftChars="150" w:left="1155" w:hangingChars="400" w:hanging="840"/>
        <w:rPr>
          <w:rFonts w:hint="eastAsia"/>
          <w:szCs w:val="21"/>
        </w:rPr>
      </w:pPr>
      <w:r>
        <w:rPr>
          <w:rFonts w:hint="eastAsia"/>
          <w:szCs w:val="21"/>
        </w:rPr>
        <w:t>（</w:t>
      </w:r>
      <w:r>
        <w:rPr>
          <w:rFonts w:hint="eastAsia"/>
          <w:szCs w:val="21"/>
        </w:rPr>
        <w:t>A</w:t>
      </w:r>
      <w:r>
        <w:rPr>
          <w:rFonts w:hint="eastAsia"/>
          <w:szCs w:val="21"/>
        </w:rPr>
        <w:t>）句是环境描写，渲染了秋日校园温馨美好的氛围，为后文表现美好的情感作铺垫。</w:t>
      </w:r>
    </w:p>
    <w:p w:rsidR="00735F37" w:rsidRDefault="00735F37" w:rsidP="00735F37">
      <w:pPr>
        <w:ind w:leftChars="150" w:left="1155" w:hangingChars="400" w:hanging="840"/>
        <w:rPr>
          <w:rFonts w:hint="eastAsia"/>
          <w:szCs w:val="21"/>
        </w:rPr>
      </w:pPr>
      <w:r>
        <w:rPr>
          <w:rFonts w:hint="eastAsia"/>
          <w:szCs w:val="21"/>
        </w:rPr>
        <w:t>（</w:t>
      </w:r>
      <w:r>
        <w:rPr>
          <w:rFonts w:hint="eastAsia"/>
          <w:szCs w:val="21"/>
        </w:rPr>
        <w:t>B</w:t>
      </w:r>
      <w:r>
        <w:rPr>
          <w:rFonts w:hint="eastAsia"/>
          <w:szCs w:val="21"/>
        </w:rPr>
        <w:t>）句是环境描写，推动了故事情节的发展。</w:t>
      </w:r>
    </w:p>
    <w:p w:rsidR="00735F37" w:rsidRDefault="00735F37" w:rsidP="00735F37">
      <w:pPr>
        <w:ind w:leftChars="150" w:left="1155" w:hangingChars="400" w:hanging="840"/>
        <w:rPr>
          <w:rFonts w:hint="eastAsia"/>
          <w:szCs w:val="21"/>
        </w:rPr>
      </w:pPr>
      <w:r>
        <w:rPr>
          <w:rFonts w:hint="eastAsia"/>
          <w:szCs w:val="21"/>
        </w:rPr>
        <w:t>（</w:t>
      </w:r>
      <w:r>
        <w:rPr>
          <w:rFonts w:hint="eastAsia"/>
          <w:szCs w:val="21"/>
        </w:rPr>
        <w:t>C</w:t>
      </w:r>
      <w:r>
        <w:rPr>
          <w:rFonts w:hint="eastAsia"/>
          <w:szCs w:val="21"/>
        </w:rPr>
        <w:t>）句是环境描写，推动了故事情节的发展，侧面烘托了人物的性格与情感。</w:t>
      </w:r>
    </w:p>
    <w:p w:rsidR="00735F37" w:rsidRDefault="00735F37" w:rsidP="00735F37">
      <w:pPr>
        <w:ind w:leftChars="150" w:left="840" w:hangingChars="250" w:hanging="525"/>
        <w:rPr>
          <w:rFonts w:hint="eastAsia"/>
          <w:szCs w:val="21"/>
        </w:rPr>
      </w:pPr>
      <w:r>
        <w:rPr>
          <w:rFonts w:hint="eastAsia"/>
          <w:szCs w:val="21"/>
        </w:rPr>
        <w:t>（</w:t>
      </w:r>
      <w:r>
        <w:rPr>
          <w:rFonts w:hint="eastAsia"/>
          <w:szCs w:val="21"/>
        </w:rPr>
        <w:t>D</w:t>
      </w:r>
      <w:r>
        <w:rPr>
          <w:rFonts w:hint="eastAsia"/>
          <w:szCs w:val="21"/>
        </w:rPr>
        <w:t>）句是环境描写，借助栀子花的香气和拟人化的“花枝招展”，含蓄地表达了主旨：异性之间存在着像栀子花一样芬芳美好的友谊。</w:t>
      </w:r>
    </w:p>
    <w:p w:rsidR="00735F37" w:rsidRDefault="00735F37" w:rsidP="00735F37">
      <w:pPr>
        <w:ind w:leftChars="200" w:left="1260" w:hangingChars="400" w:hanging="840"/>
        <w:rPr>
          <w:rFonts w:hint="eastAsia"/>
          <w:szCs w:val="21"/>
        </w:rPr>
      </w:pPr>
      <w:r>
        <w:rPr>
          <w:rFonts w:hint="eastAsia"/>
          <w:szCs w:val="21"/>
        </w:rPr>
        <w:t>评分标准：（</w:t>
      </w:r>
      <w:r>
        <w:rPr>
          <w:rFonts w:hint="eastAsia"/>
          <w:szCs w:val="21"/>
        </w:rPr>
        <w:t>2</w:t>
      </w:r>
      <w:r>
        <w:rPr>
          <w:rFonts w:hint="eastAsia"/>
          <w:szCs w:val="21"/>
        </w:rPr>
        <w:t>分）点明环境描写</w:t>
      </w:r>
      <w:r>
        <w:rPr>
          <w:rFonts w:hint="eastAsia"/>
          <w:szCs w:val="21"/>
        </w:rPr>
        <w:t>1</w:t>
      </w:r>
      <w:r>
        <w:rPr>
          <w:rFonts w:hint="eastAsia"/>
          <w:szCs w:val="21"/>
        </w:rPr>
        <w:t>分，作用写出任一点即可得</w:t>
      </w:r>
      <w:r>
        <w:rPr>
          <w:rFonts w:hint="eastAsia"/>
          <w:szCs w:val="21"/>
        </w:rPr>
        <w:t>1</w:t>
      </w:r>
      <w:r>
        <w:rPr>
          <w:rFonts w:hint="eastAsia"/>
          <w:szCs w:val="21"/>
        </w:rPr>
        <w:t>分。</w:t>
      </w:r>
    </w:p>
    <w:p w:rsidR="00735F37" w:rsidRDefault="00735F37" w:rsidP="00735F37">
      <w:pPr>
        <w:rPr>
          <w:rFonts w:hint="eastAsia"/>
          <w:szCs w:val="21"/>
        </w:rPr>
      </w:pPr>
      <w:r>
        <w:rPr>
          <w:rFonts w:hint="eastAsia"/>
          <w:szCs w:val="21"/>
        </w:rPr>
        <w:t>23</w:t>
      </w:r>
      <w:r>
        <w:rPr>
          <w:rFonts w:hint="eastAsia"/>
          <w:szCs w:val="21"/>
        </w:rPr>
        <w:t>．示例：</w:t>
      </w:r>
    </w:p>
    <w:p w:rsidR="00735F37" w:rsidRDefault="00735F37" w:rsidP="00735F37">
      <w:pPr>
        <w:ind w:firstLine="420"/>
        <w:rPr>
          <w:rFonts w:hint="eastAsia"/>
          <w:szCs w:val="21"/>
        </w:rPr>
      </w:pPr>
      <w:r>
        <w:rPr>
          <w:rFonts w:hint="eastAsia"/>
          <w:szCs w:val="21"/>
        </w:rPr>
        <w:t>⑼段的“笑”字，体现了校长自以为捉住学生早恋把柄时自信、得意的心理。</w:t>
      </w:r>
    </w:p>
    <w:p w:rsidR="00735F37" w:rsidRDefault="00735F37" w:rsidP="00735F37">
      <w:pPr>
        <w:ind w:leftChars="200" w:left="630" w:hangingChars="100" w:hanging="210"/>
        <w:rPr>
          <w:rFonts w:hint="eastAsia"/>
          <w:szCs w:val="21"/>
        </w:rPr>
      </w:pPr>
      <w:r>
        <w:rPr>
          <w:rFonts w:hint="eastAsia"/>
          <w:szCs w:val="21"/>
        </w:rPr>
        <w:t>⑿段的“笑”字，体现了误会消除后，校长对纯真友情的认知失而复得时欣慰、愉悦的情感。</w:t>
      </w:r>
    </w:p>
    <w:p w:rsidR="00735F37" w:rsidRDefault="00735F37" w:rsidP="00735F37">
      <w:pPr>
        <w:ind w:firstLine="360"/>
        <w:rPr>
          <w:rFonts w:hint="eastAsia"/>
          <w:szCs w:val="21"/>
        </w:rPr>
      </w:pPr>
      <w:r>
        <w:rPr>
          <w:rFonts w:hint="eastAsia"/>
          <w:szCs w:val="21"/>
        </w:rPr>
        <w:t>评分标准：（</w:t>
      </w:r>
      <w:r>
        <w:rPr>
          <w:rFonts w:hint="eastAsia"/>
          <w:szCs w:val="21"/>
        </w:rPr>
        <w:t>2</w:t>
      </w:r>
      <w:r>
        <w:rPr>
          <w:rFonts w:hint="eastAsia"/>
          <w:szCs w:val="21"/>
        </w:rPr>
        <w:t>分）一处</w:t>
      </w:r>
      <w:r>
        <w:rPr>
          <w:rFonts w:hint="eastAsia"/>
          <w:szCs w:val="21"/>
        </w:rPr>
        <w:t>1</w:t>
      </w:r>
      <w:r>
        <w:rPr>
          <w:rFonts w:hint="eastAsia"/>
          <w:szCs w:val="21"/>
        </w:rPr>
        <w:t>分，意对即可。</w:t>
      </w:r>
    </w:p>
    <w:p w:rsidR="00735F37" w:rsidRDefault="00735F37" w:rsidP="00735F37">
      <w:pPr>
        <w:ind w:left="420" w:hangingChars="200" w:hanging="420"/>
        <w:rPr>
          <w:rFonts w:hint="eastAsia"/>
          <w:szCs w:val="21"/>
        </w:rPr>
      </w:pPr>
      <w:r>
        <w:rPr>
          <w:rFonts w:hint="eastAsia"/>
          <w:szCs w:val="21"/>
        </w:rPr>
        <w:t>24</w:t>
      </w:r>
      <w:r>
        <w:rPr>
          <w:rFonts w:hint="eastAsia"/>
          <w:szCs w:val="21"/>
        </w:rPr>
        <w:t>．示例：“栀子花笑了”运用拟人化的手法，形象生动地表现了异性友谊经历误解后变得更纯洁、更美好的寓意，表达了作者对异性间纯真友谊得到理解的喜悦之情。以其为题，并在行文中反复体现，最后在结尾处又再次提及，形成首尾的呼应，都能更好突显主题。</w:t>
      </w:r>
    </w:p>
    <w:p w:rsidR="00735F37" w:rsidRDefault="00735F37" w:rsidP="00735F37">
      <w:pPr>
        <w:ind w:leftChars="200" w:left="420"/>
        <w:rPr>
          <w:rFonts w:hint="eastAsia"/>
          <w:szCs w:val="21"/>
        </w:rPr>
      </w:pPr>
      <w:r>
        <w:rPr>
          <w:rFonts w:hint="eastAsia"/>
          <w:szCs w:val="21"/>
        </w:rPr>
        <w:t>评分标准：（</w:t>
      </w:r>
      <w:r>
        <w:rPr>
          <w:rFonts w:hint="eastAsia"/>
          <w:szCs w:val="21"/>
        </w:rPr>
        <w:t>2</w:t>
      </w:r>
      <w:r>
        <w:rPr>
          <w:rFonts w:hint="eastAsia"/>
          <w:szCs w:val="21"/>
        </w:rPr>
        <w:t>分）含义（即主旨）</w:t>
      </w:r>
      <w:r>
        <w:rPr>
          <w:rFonts w:hint="eastAsia"/>
          <w:szCs w:val="21"/>
        </w:rPr>
        <w:t>1</w:t>
      </w:r>
      <w:r>
        <w:rPr>
          <w:rFonts w:hint="eastAsia"/>
          <w:szCs w:val="21"/>
        </w:rPr>
        <w:t>分，作用</w:t>
      </w:r>
      <w:r>
        <w:rPr>
          <w:rFonts w:hint="eastAsia"/>
          <w:szCs w:val="21"/>
        </w:rPr>
        <w:t>1</w:t>
      </w:r>
      <w:r>
        <w:rPr>
          <w:rFonts w:hint="eastAsia"/>
          <w:szCs w:val="21"/>
        </w:rPr>
        <w:t>分（首尾呼应、突显主旨等）。</w:t>
      </w:r>
    </w:p>
    <w:p w:rsidR="00735F37" w:rsidRDefault="00735F37" w:rsidP="00735F37">
      <w:pPr>
        <w:ind w:left="420" w:hangingChars="200" w:hanging="420"/>
        <w:rPr>
          <w:rFonts w:hint="eastAsia"/>
          <w:szCs w:val="21"/>
        </w:rPr>
      </w:pPr>
      <w:r>
        <w:rPr>
          <w:rFonts w:hint="eastAsia"/>
          <w:szCs w:val="21"/>
        </w:rPr>
        <w:t>25</w:t>
      </w:r>
      <w:r>
        <w:rPr>
          <w:rFonts w:hint="eastAsia"/>
          <w:szCs w:val="21"/>
        </w:rPr>
        <w:t>．示例：应正确区分异性爱情和异性友情的区别，把握好尺度。及早树立理想抱负，并努力为之奋斗。用真诚、体谅、良性的竞争等方法浇灌友谊之花。如果师长、父母有误解，我会心平气和地和他们谈自己的想法消除误解，并用实际行动和学习成绩证明自己。</w:t>
      </w:r>
    </w:p>
    <w:p w:rsidR="00735F37" w:rsidRDefault="00735F37" w:rsidP="00735F37">
      <w:pPr>
        <w:ind w:leftChars="200" w:left="420"/>
        <w:rPr>
          <w:rFonts w:hint="eastAsia"/>
          <w:szCs w:val="21"/>
        </w:rPr>
      </w:pPr>
      <w:r>
        <w:rPr>
          <w:rFonts w:hint="eastAsia"/>
          <w:szCs w:val="21"/>
        </w:rPr>
        <w:t>评分标准：（</w:t>
      </w:r>
      <w:r>
        <w:rPr>
          <w:szCs w:val="21"/>
        </w:rPr>
        <w:t>3</w:t>
      </w:r>
      <w:r>
        <w:rPr>
          <w:rFonts w:hint="eastAsia"/>
          <w:szCs w:val="21"/>
        </w:rPr>
        <w:t>分）前一问</w:t>
      </w:r>
      <w:r>
        <w:rPr>
          <w:rFonts w:hint="eastAsia"/>
          <w:szCs w:val="21"/>
        </w:rPr>
        <w:t>1</w:t>
      </w:r>
      <w:r>
        <w:rPr>
          <w:rFonts w:hint="eastAsia"/>
          <w:szCs w:val="21"/>
        </w:rPr>
        <w:t>分（思想健康，回答合理即可得分），后一问</w:t>
      </w:r>
      <w:r>
        <w:rPr>
          <w:rFonts w:hint="eastAsia"/>
          <w:szCs w:val="21"/>
        </w:rPr>
        <w:t>2</w:t>
      </w:r>
      <w:r>
        <w:rPr>
          <w:rFonts w:hint="eastAsia"/>
          <w:szCs w:val="21"/>
        </w:rPr>
        <w:t>分（方法合理有效，不激进得</w:t>
      </w:r>
      <w:r>
        <w:rPr>
          <w:rFonts w:hint="eastAsia"/>
          <w:szCs w:val="21"/>
        </w:rPr>
        <w:t>1</w:t>
      </w:r>
      <w:r>
        <w:rPr>
          <w:rFonts w:hint="eastAsia"/>
          <w:szCs w:val="21"/>
        </w:rPr>
        <w:t>分，语言表述通顺准确得</w:t>
      </w:r>
      <w:r>
        <w:rPr>
          <w:rFonts w:hint="eastAsia"/>
          <w:szCs w:val="21"/>
        </w:rPr>
        <w:t>1</w:t>
      </w:r>
      <w:r>
        <w:rPr>
          <w:rFonts w:hint="eastAsia"/>
          <w:szCs w:val="21"/>
        </w:rPr>
        <w:t>分）</w:t>
      </w:r>
    </w:p>
    <w:p w:rsidR="00735F37" w:rsidRDefault="00735F37" w:rsidP="00735F37">
      <w:pPr>
        <w:pStyle w:val="a5"/>
        <w:widowControl w:val="0"/>
        <w:numPr>
          <w:ilvl w:val="0"/>
          <w:numId w:val="1"/>
        </w:numPr>
        <w:ind w:firstLineChars="0"/>
        <w:jc w:val="both"/>
        <w:rPr>
          <w:rFonts w:ascii="宋体" w:hAnsi="宋体" w:hint="eastAsia"/>
          <w:sz w:val="21"/>
          <w:szCs w:val="21"/>
        </w:rPr>
      </w:pPr>
      <w:r>
        <w:rPr>
          <w:rFonts w:ascii="宋体" w:hAnsi="宋体" w:hint="eastAsia"/>
          <w:sz w:val="21"/>
          <w:szCs w:val="21"/>
        </w:rPr>
        <w:t>写作</w:t>
      </w:r>
    </w:p>
    <w:p w:rsidR="00735F37" w:rsidRDefault="00735F37" w:rsidP="00735F37">
      <w:pPr>
        <w:pStyle w:val="a5"/>
        <w:ind w:left="630" w:firstLineChars="0" w:firstLine="0"/>
        <w:rPr>
          <w:rFonts w:ascii="宋体" w:hAnsi="宋体" w:hint="eastAsia"/>
          <w:sz w:val="21"/>
          <w:szCs w:val="21"/>
        </w:rPr>
      </w:pPr>
      <w:r>
        <w:rPr>
          <w:rFonts w:ascii="宋体" w:hAnsi="宋体" w:hint="eastAsia"/>
          <w:sz w:val="21"/>
          <w:szCs w:val="21"/>
        </w:rPr>
        <w:t>评价等级及赋分标准。</w:t>
      </w:r>
    </w:p>
    <w:tbl>
      <w:tblPr>
        <w:tblW w:w="0" w:type="auto"/>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tblPr>
      <w:tblGrid>
        <w:gridCol w:w="933"/>
        <w:gridCol w:w="1658"/>
        <w:gridCol w:w="1672"/>
        <w:gridCol w:w="1485"/>
        <w:gridCol w:w="1787"/>
        <w:gridCol w:w="1600"/>
      </w:tblGrid>
      <w:tr w:rsidR="00735F37" w:rsidTr="006A7718">
        <w:trPr>
          <w:trHeight w:val="495"/>
          <w:jc w:val="center"/>
        </w:trPr>
        <w:tc>
          <w:tcPr>
            <w:tcW w:w="9135" w:type="dxa"/>
            <w:gridSpan w:val="6"/>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b/>
                <w:bCs/>
                <w:szCs w:val="21"/>
              </w:rPr>
              <w:t>作文评分标准表</w:t>
            </w:r>
          </w:p>
        </w:tc>
      </w:tr>
      <w:tr w:rsidR="00735F37" w:rsidTr="006A7718">
        <w:trPr>
          <w:trHeight w:val="315"/>
          <w:jc w:val="center"/>
        </w:trPr>
        <w:tc>
          <w:tcPr>
            <w:tcW w:w="933"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rPr>
                <w:rFonts w:hint="eastAsia"/>
                <w:szCs w:val="21"/>
              </w:rPr>
            </w:pPr>
          </w:p>
        </w:tc>
        <w:tc>
          <w:tcPr>
            <w:tcW w:w="1658"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一类卷（</w:t>
            </w:r>
            <w:r>
              <w:rPr>
                <w:szCs w:val="21"/>
              </w:rPr>
              <w:t>43-50</w:t>
            </w:r>
            <w:r>
              <w:rPr>
                <w:szCs w:val="21"/>
              </w:rPr>
              <w:t>分）</w:t>
            </w:r>
          </w:p>
        </w:tc>
        <w:tc>
          <w:tcPr>
            <w:tcW w:w="1672"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二类卷（</w:t>
            </w:r>
            <w:r>
              <w:rPr>
                <w:szCs w:val="21"/>
              </w:rPr>
              <w:t>35-42</w:t>
            </w:r>
            <w:r>
              <w:rPr>
                <w:szCs w:val="21"/>
              </w:rPr>
              <w:t>分）</w:t>
            </w:r>
          </w:p>
        </w:tc>
        <w:tc>
          <w:tcPr>
            <w:tcW w:w="1485"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三类卷（</w:t>
            </w:r>
            <w:r>
              <w:rPr>
                <w:szCs w:val="21"/>
              </w:rPr>
              <w:t>27-34</w:t>
            </w:r>
            <w:r>
              <w:rPr>
                <w:szCs w:val="21"/>
              </w:rPr>
              <w:t>分</w:t>
            </w:r>
          </w:p>
        </w:tc>
        <w:tc>
          <w:tcPr>
            <w:tcW w:w="1787"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四类卷（</w:t>
            </w:r>
            <w:r>
              <w:rPr>
                <w:szCs w:val="21"/>
              </w:rPr>
              <w:t>18-26</w:t>
            </w:r>
            <w:r>
              <w:rPr>
                <w:szCs w:val="21"/>
              </w:rPr>
              <w:t>分）</w:t>
            </w:r>
          </w:p>
        </w:tc>
        <w:tc>
          <w:tcPr>
            <w:tcW w:w="1600"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五类卷（</w:t>
            </w:r>
            <w:r>
              <w:rPr>
                <w:szCs w:val="21"/>
              </w:rPr>
              <w:t>0-17</w:t>
            </w:r>
            <w:r>
              <w:rPr>
                <w:szCs w:val="21"/>
              </w:rPr>
              <w:t>分）</w:t>
            </w:r>
          </w:p>
        </w:tc>
      </w:tr>
      <w:tr w:rsidR="00735F37" w:rsidTr="006A7718">
        <w:trPr>
          <w:trHeight w:val="300"/>
          <w:jc w:val="center"/>
        </w:trPr>
        <w:tc>
          <w:tcPr>
            <w:tcW w:w="933" w:type="dxa"/>
            <w:vMerge w:val="restart"/>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内容</w:t>
            </w:r>
            <w:r>
              <w:rPr>
                <w:szCs w:val="21"/>
              </w:rPr>
              <w:t>A</w:t>
            </w:r>
            <w:r w:rsidRPr="00872195">
              <w:rPr>
                <w:color w:val="FFFFFF"/>
                <w:sz w:val="4"/>
                <w:szCs w:val="21"/>
              </w:rPr>
              <w:t>[</w:t>
            </w:r>
            <w:r w:rsidRPr="00872195">
              <w:rPr>
                <w:color w:val="FFFFFF"/>
                <w:sz w:val="4"/>
                <w:szCs w:val="21"/>
              </w:rPr>
              <w:t>来源</w:t>
            </w:r>
            <w:r w:rsidRPr="00872195">
              <w:rPr>
                <w:color w:val="FFFFFF"/>
                <w:sz w:val="4"/>
                <w:szCs w:val="21"/>
              </w:rPr>
              <w:t>:</w:t>
            </w:r>
            <w:r w:rsidRPr="00872195">
              <w:rPr>
                <w:color w:val="FFFFFF"/>
                <w:sz w:val="4"/>
                <w:szCs w:val="21"/>
              </w:rPr>
              <w:t>学科网</w:t>
            </w:r>
            <w:r w:rsidRPr="00872195">
              <w:rPr>
                <w:color w:val="FFFFFF"/>
                <w:sz w:val="4"/>
                <w:szCs w:val="21"/>
              </w:rPr>
              <w:t>ZXXK]</w:t>
            </w:r>
          </w:p>
        </w:tc>
        <w:tc>
          <w:tcPr>
            <w:tcW w:w="1658"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切合题意</w:t>
            </w:r>
            <w:r>
              <w:rPr>
                <w:szCs w:val="21"/>
              </w:rPr>
              <w:br/>
            </w:r>
            <w:r>
              <w:rPr>
                <w:szCs w:val="21"/>
              </w:rPr>
              <w:t>思想健康</w:t>
            </w:r>
            <w:r>
              <w:rPr>
                <w:szCs w:val="21"/>
              </w:rPr>
              <w:t>  </w:t>
            </w:r>
          </w:p>
        </w:tc>
        <w:tc>
          <w:tcPr>
            <w:tcW w:w="1672" w:type="dxa"/>
            <w:vMerge w:val="restart"/>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切合题意</w:t>
            </w:r>
            <w:r>
              <w:rPr>
                <w:szCs w:val="21"/>
              </w:rPr>
              <w:t xml:space="preserve">  </w:t>
            </w:r>
            <w:r>
              <w:rPr>
                <w:szCs w:val="21"/>
              </w:rPr>
              <w:t>思想健康中心明确</w:t>
            </w:r>
            <w:r>
              <w:rPr>
                <w:szCs w:val="21"/>
              </w:rPr>
              <w:t>  </w:t>
            </w:r>
            <w:r>
              <w:rPr>
                <w:szCs w:val="21"/>
              </w:rPr>
              <w:t>内容具体感情真实</w:t>
            </w:r>
          </w:p>
        </w:tc>
        <w:tc>
          <w:tcPr>
            <w:tcW w:w="1485"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基本合题意</w:t>
            </w:r>
          </w:p>
        </w:tc>
        <w:tc>
          <w:tcPr>
            <w:tcW w:w="1787"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偏离题意</w:t>
            </w:r>
          </w:p>
        </w:tc>
        <w:tc>
          <w:tcPr>
            <w:tcW w:w="1600"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rFonts w:hint="eastAsia"/>
                <w:szCs w:val="21"/>
              </w:rPr>
            </w:pPr>
            <w:r>
              <w:rPr>
                <w:szCs w:val="21"/>
              </w:rPr>
              <w:t>文不对题</w:t>
            </w:r>
          </w:p>
          <w:p w:rsidR="00735F37" w:rsidRDefault="00735F37" w:rsidP="006A7718">
            <w:pPr>
              <w:ind w:firstLineChars="250" w:firstLine="525"/>
              <w:rPr>
                <w:szCs w:val="21"/>
              </w:rPr>
            </w:pPr>
            <w:r>
              <w:rPr>
                <w:szCs w:val="21"/>
              </w:rPr>
              <w:t>不知所云</w:t>
            </w:r>
          </w:p>
        </w:tc>
      </w:tr>
      <w:tr w:rsidR="00735F37" w:rsidTr="006A7718">
        <w:trPr>
          <w:trHeight w:val="300"/>
          <w:jc w:val="center"/>
        </w:trPr>
        <w:tc>
          <w:tcPr>
            <w:tcW w:w="933" w:type="dxa"/>
            <w:vMerge/>
            <w:tcBorders>
              <w:top w:val="outset" w:sz="6" w:space="0" w:color="auto"/>
              <w:left w:val="outset" w:sz="6" w:space="0" w:color="auto"/>
              <w:bottom w:val="outset" w:sz="6" w:space="0" w:color="auto"/>
              <w:right w:val="outset" w:sz="6" w:space="0" w:color="auto"/>
            </w:tcBorders>
            <w:vAlign w:val="center"/>
          </w:tcPr>
          <w:p w:rsidR="00735F37" w:rsidRDefault="00735F37" w:rsidP="006A7718">
            <w:pPr>
              <w:rPr>
                <w:szCs w:val="21"/>
              </w:rPr>
            </w:pPr>
          </w:p>
        </w:tc>
        <w:tc>
          <w:tcPr>
            <w:tcW w:w="1658"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中心突出</w:t>
            </w:r>
            <w:r>
              <w:rPr>
                <w:szCs w:val="21"/>
              </w:rPr>
              <w:t>  </w:t>
            </w:r>
          </w:p>
        </w:tc>
        <w:tc>
          <w:tcPr>
            <w:tcW w:w="1672" w:type="dxa"/>
            <w:vMerge/>
            <w:tcBorders>
              <w:top w:val="outset" w:sz="6" w:space="0" w:color="auto"/>
              <w:left w:val="outset" w:sz="6" w:space="0" w:color="auto"/>
              <w:bottom w:val="outset" w:sz="6" w:space="0" w:color="auto"/>
              <w:right w:val="outset" w:sz="6" w:space="0" w:color="auto"/>
            </w:tcBorders>
            <w:vAlign w:val="center"/>
          </w:tcPr>
          <w:p w:rsidR="00735F37" w:rsidRDefault="00735F37" w:rsidP="006A7718">
            <w:pPr>
              <w:rPr>
                <w:szCs w:val="21"/>
              </w:rPr>
            </w:pPr>
          </w:p>
        </w:tc>
        <w:tc>
          <w:tcPr>
            <w:tcW w:w="1485"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中心尚明确</w:t>
            </w:r>
          </w:p>
        </w:tc>
        <w:tc>
          <w:tcPr>
            <w:tcW w:w="1787"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中心欠明确</w:t>
            </w:r>
          </w:p>
        </w:tc>
        <w:tc>
          <w:tcPr>
            <w:tcW w:w="1600"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rPr>
                <w:rFonts w:hint="eastAsia"/>
                <w:szCs w:val="21"/>
              </w:rPr>
            </w:pPr>
          </w:p>
        </w:tc>
      </w:tr>
      <w:tr w:rsidR="00735F37" w:rsidTr="006A7718">
        <w:trPr>
          <w:trHeight w:val="300"/>
          <w:jc w:val="center"/>
        </w:trPr>
        <w:tc>
          <w:tcPr>
            <w:tcW w:w="933" w:type="dxa"/>
            <w:vMerge/>
            <w:tcBorders>
              <w:top w:val="outset" w:sz="6" w:space="0" w:color="auto"/>
              <w:left w:val="outset" w:sz="6" w:space="0" w:color="auto"/>
              <w:bottom w:val="outset" w:sz="6" w:space="0" w:color="auto"/>
              <w:right w:val="outset" w:sz="6" w:space="0" w:color="auto"/>
            </w:tcBorders>
            <w:vAlign w:val="center"/>
          </w:tcPr>
          <w:p w:rsidR="00735F37" w:rsidRDefault="00735F37" w:rsidP="006A7718">
            <w:pPr>
              <w:rPr>
                <w:szCs w:val="21"/>
              </w:rPr>
            </w:pPr>
          </w:p>
        </w:tc>
        <w:tc>
          <w:tcPr>
            <w:tcW w:w="1658"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内容充实</w:t>
            </w:r>
          </w:p>
        </w:tc>
        <w:tc>
          <w:tcPr>
            <w:tcW w:w="1672" w:type="dxa"/>
            <w:vMerge/>
            <w:tcBorders>
              <w:top w:val="outset" w:sz="6" w:space="0" w:color="auto"/>
              <w:left w:val="outset" w:sz="6" w:space="0" w:color="auto"/>
              <w:bottom w:val="outset" w:sz="6" w:space="0" w:color="auto"/>
              <w:right w:val="outset" w:sz="6" w:space="0" w:color="auto"/>
            </w:tcBorders>
            <w:vAlign w:val="center"/>
          </w:tcPr>
          <w:p w:rsidR="00735F37" w:rsidRDefault="00735F37" w:rsidP="006A7718">
            <w:pPr>
              <w:rPr>
                <w:szCs w:val="21"/>
              </w:rPr>
            </w:pPr>
          </w:p>
        </w:tc>
        <w:tc>
          <w:tcPr>
            <w:tcW w:w="1485"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内容尚具体</w:t>
            </w:r>
            <w:r>
              <w:rPr>
                <w:szCs w:val="21"/>
              </w:rPr>
              <w:t> </w:t>
            </w:r>
          </w:p>
        </w:tc>
        <w:tc>
          <w:tcPr>
            <w:tcW w:w="1787"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内容不具体</w:t>
            </w:r>
          </w:p>
        </w:tc>
        <w:tc>
          <w:tcPr>
            <w:tcW w:w="1600"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rPr>
                <w:rFonts w:hint="eastAsia"/>
                <w:szCs w:val="21"/>
              </w:rPr>
            </w:pPr>
          </w:p>
        </w:tc>
      </w:tr>
      <w:tr w:rsidR="00735F37" w:rsidTr="006A7718">
        <w:trPr>
          <w:trHeight w:val="315"/>
          <w:jc w:val="center"/>
        </w:trPr>
        <w:tc>
          <w:tcPr>
            <w:tcW w:w="933" w:type="dxa"/>
            <w:vMerge/>
            <w:tcBorders>
              <w:top w:val="outset" w:sz="6" w:space="0" w:color="auto"/>
              <w:left w:val="outset" w:sz="6" w:space="0" w:color="auto"/>
              <w:bottom w:val="outset" w:sz="6" w:space="0" w:color="auto"/>
              <w:right w:val="outset" w:sz="6" w:space="0" w:color="auto"/>
            </w:tcBorders>
            <w:vAlign w:val="center"/>
          </w:tcPr>
          <w:p w:rsidR="00735F37" w:rsidRDefault="00735F37" w:rsidP="006A7718">
            <w:pPr>
              <w:rPr>
                <w:szCs w:val="21"/>
              </w:rPr>
            </w:pPr>
          </w:p>
        </w:tc>
        <w:tc>
          <w:tcPr>
            <w:tcW w:w="1658"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 xml:space="preserve">　感情真切</w:t>
            </w:r>
          </w:p>
        </w:tc>
        <w:tc>
          <w:tcPr>
            <w:tcW w:w="1672" w:type="dxa"/>
            <w:vMerge/>
            <w:tcBorders>
              <w:top w:val="outset" w:sz="6" w:space="0" w:color="auto"/>
              <w:left w:val="outset" w:sz="6" w:space="0" w:color="auto"/>
              <w:bottom w:val="outset" w:sz="6" w:space="0" w:color="auto"/>
              <w:right w:val="outset" w:sz="6" w:space="0" w:color="auto"/>
            </w:tcBorders>
            <w:vAlign w:val="center"/>
          </w:tcPr>
          <w:p w:rsidR="00735F37" w:rsidRDefault="00735F37" w:rsidP="006A7718">
            <w:pPr>
              <w:rPr>
                <w:szCs w:val="21"/>
              </w:rPr>
            </w:pPr>
          </w:p>
        </w:tc>
        <w:tc>
          <w:tcPr>
            <w:tcW w:w="1485"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感受尚真实</w:t>
            </w:r>
          </w:p>
        </w:tc>
        <w:tc>
          <w:tcPr>
            <w:tcW w:w="1787"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rPr>
                <w:rFonts w:hint="eastAsia"/>
                <w:szCs w:val="21"/>
              </w:rPr>
            </w:pPr>
          </w:p>
        </w:tc>
        <w:tc>
          <w:tcPr>
            <w:tcW w:w="1600"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rPr>
                <w:rFonts w:hint="eastAsia"/>
                <w:szCs w:val="21"/>
              </w:rPr>
            </w:pPr>
          </w:p>
        </w:tc>
      </w:tr>
      <w:tr w:rsidR="00735F37" w:rsidTr="006A7718">
        <w:trPr>
          <w:trHeight w:val="315"/>
          <w:jc w:val="center"/>
        </w:trPr>
        <w:tc>
          <w:tcPr>
            <w:tcW w:w="933"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语言</w:t>
            </w:r>
            <w:r>
              <w:rPr>
                <w:szCs w:val="21"/>
              </w:rPr>
              <w:t>B</w:t>
            </w:r>
          </w:p>
        </w:tc>
        <w:tc>
          <w:tcPr>
            <w:tcW w:w="1658"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语言顺畅</w:t>
            </w:r>
            <w:r>
              <w:rPr>
                <w:szCs w:val="21"/>
              </w:rPr>
              <w:br/>
            </w:r>
            <w:r>
              <w:rPr>
                <w:szCs w:val="21"/>
              </w:rPr>
              <w:t>没有语病</w:t>
            </w:r>
          </w:p>
        </w:tc>
        <w:tc>
          <w:tcPr>
            <w:tcW w:w="1672"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语言通顺</w:t>
            </w:r>
            <w:r>
              <w:rPr>
                <w:szCs w:val="21"/>
              </w:rPr>
              <w:br/>
            </w:r>
            <w:r>
              <w:rPr>
                <w:szCs w:val="21"/>
              </w:rPr>
              <w:t>偶有语病</w:t>
            </w:r>
          </w:p>
        </w:tc>
        <w:tc>
          <w:tcPr>
            <w:tcW w:w="1485"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语言尚通顺</w:t>
            </w:r>
            <w:r>
              <w:rPr>
                <w:szCs w:val="21"/>
              </w:rPr>
              <w:br/>
            </w:r>
            <w:r>
              <w:rPr>
                <w:szCs w:val="21"/>
              </w:rPr>
              <w:t>语病不多</w:t>
            </w:r>
          </w:p>
        </w:tc>
        <w:tc>
          <w:tcPr>
            <w:tcW w:w="1787"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语言不通顺</w:t>
            </w:r>
            <w:r>
              <w:rPr>
                <w:szCs w:val="21"/>
              </w:rPr>
              <w:br/>
            </w:r>
            <w:r>
              <w:rPr>
                <w:szCs w:val="21"/>
              </w:rPr>
              <w:t>语病较多</w:t>
            </w:r>
          </w:p>
        </w:tc>
        <w:tc>
          <w:tcPr>
            <w:tcW w:w="1600"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语病严重</w:t>
            </w:r>
            <w:r>
              <w:rPr>
                <w:szCs w:val="21"/>
              </w:rPr>
              <w:br/>
            </w:r>
            <w:r>
              <w:rPr>
                <w:szCs w:val="21"/>
              </w:rPr>
              <w:t>文理不通</w:t>
            </w:r>
          </w:p>
        </w:tc>
      </w:tr>
      <w:tr w:rsidR="00735F37" w:rsidTr="006A7718">
        <w:trPr>
          <w:trHeight w:val="300"/>
          <w:jc w:val="center"/>
        </w:trPr>
        <w:tc>
          <w:tcPr>
            <w:tcW w:w="933" w:type="dxa"/>
            <w:vMerge w:val="restart"/>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篇章</w:t>
            </w:r>
            <w:r>
              <w:rPr>
                <w:szCs w:val="21"/>
              </w:rPr>
              <w:t>C</w:t>
            </w:r>
          </w:p>
        </w:tc>
        <w:tc>
          <w:tcPr>
            <w:tcW w:w="1658" w:type="dxa"/>
            <w:vMerge w:val="restart"/>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结构完整</w:t>
            </w:r>
            <w:r>
              <w:rPr>
                <w:szCs w:val="21"/>
              </w:rPr>
              <w:br/>
            </w:r>
            <w:r>
              <w:rPr>
                <w:szCs w:val="21"/>
              </w:rPr>
              <w:t>条理清楚</w:t>
            </w:r>
          </w:p>
        </w:tc>
        <w:tc>
          <w:tcPr>
            <w:tcW w:w="1672"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结构完整</w:t>
            </w:r>
          </w:p>
        </w:tc>
        <w:tc>
          <w:tcPr>
            <w:tcW w:w="1485" w:type="dxa"/>
            <w:vMerge w:val="restart"/>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条理尚清楚</w:t>
            </w:r>
            <w:r>
              <w:rPr>
                <w:szCs w:val="21"/>
              </w:rPr>
              <w:br/>
            </w:r>
            <w:r>
              <w:rPr>
                <w:szCs w:val="21"/>
              </w:rPr>
              <w:t>能分段</w:t>
            </w:r>
          </w:p>
        </w:tc>
        <w:tc>
          <w:tcPr>
            <w:tcW w:w="1787" w:type="dxa"/>
            <w:vMerge w:val="restart"/>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条理不清楚</w:t>
            </w:r>
          </w:p>
        </w:tc>
        <w:tc>
          <w:tcPr>
            <w:tcW w:w="1600" w:type="dxa"/>
            <w:vMerge w:val="restart"/>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结构混乱</w:t>
            </w:r>
            <w:r>
              <w:rPr>
                <w:szCs w:val="21"/>
              </w:rPr>
              <w:br/>
            </w:r>
            <w:r>
              <w:rPr>
                <w:szCs w:val="21"/>
              </w:rPr>
              <w:t>不能完篇</w:t>
            </w:r>
          </w:p>
        </w:tc>
      </w:tr>
      <w:tr w:rsidR="00735F37" w:rsidTr="006A7718">
        <w:trPr>
          <w:trHeight w:val="315"/>
          <w:jc w:val="center"/>
        </w:trPr>
        <w:tc>
          <w:tcPr>
            <w:tcW w:w="933" w:type="dxa"/>
            <w:vMerge/>
            <w:tcBorders>
              <w:top w:val="outset" w:sz="6" w:space="0" w:color="auto"/>
              <w:left w:val="outset" w:sz="6" w:space="0" w:color="auto"/>
              <w:bottom w:val="outset" w:sz="6" w:space="0" w:color="auto"/>
              <w:right w:val="outset" w:sz="6" w:space="0" w:color="auto"/>
            </w:tcBorders>
            <w:vAlign w:val="center"/>
          </w:tcPr>
          <w:p w:rsidR="00735F37" w:rsidRDefault="00735F37" w:rsidP="006A7718">
            <w:pPr>
              <w:rPr>
                <w:szCs w:val="21"/>
              </w:rPr>
            </w:pPr>
          </w:p>
        </w:tc>
        <w:tc>
          <w:tcPr>
            <w:tcW w:w="1658" w:type="dxa"/>
            <w:vMerge/>
            <w:tcBorders>
              <w:top w:val="outset" w:sz="6" w:space="0" w:color="auto"/>
              <w:left w:val="outset" w:sz="6" w:space="0" w:color="auto"/>
              <w:bottom w:val="outset" w:sz="6" w:space="0" w:color="auto"/>
              <w:right w:val="outset" w:sz="6" w:space="0" w:color="auto"/>
            </w:tcBorders>
            <w:vAlign w:val="center"/>
          </w:tcPr>
          <w:p w:rsidR="00735F37" w:rsidRDefault="00735F37" w:rsidP="006A7718">
            <w:pPr>
              <w:rPr>
                <w:szCs w:val="21"/>
              </w:rPr>
            </w:pPr>
          </w:p>
        </w:tc>
        <w:tc>
          <w:tcPr>
            <w:tcW w:w="1672"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条理较清楚</w:t>
            </w:r>
          </w:p>
        </w:tc>
        <w:tc>
          <w:tcPr>
            <w:tcW w:w="1485" w:type="dxa"/>
            <w:vMerge/>
            <w:tcBorders>
              <w:top w:val="outset" w:sz="6" w:space="0" w:color="auto"/>
              <w:left w:val="outset" w:sz="6" w:space="0" w:color="auto"/>
              <w:bottom w:val="outset" w:sz="6" w:space="0" w:color="auto"/>
              <w:right w:val="outset" w:sz="6" w:space="0" w:color="auto"/>
            </w:tcBorders>
            <w:vAlign w:val="center"/>
          </w:tcPr>
          <w:p w:rsidR="00735F37" w:rsidRDefault="00735F37" w:rsidP="006A7718">
            <w:pPr>
              <w:rPr>
                <w:szCs w:val="21"/>
              </w:rPr>
            </w:pPr>
          </w:p>
        </w:tc>
        <w:tc>
          <w:tcPr>
            <w:tcW w:w="1787" w:type="dxa"/>
            <w:vMerge/>
            <w:tcBorders>
              <w:top w:val="outset" w:sz="6" w:space="0" w:color="auto"/>
              <w:left w:val="outset" w:sz="6" w:space="0" w:color="auto"/>
              <w:bottom w:val="outset" w:sz="6" w:space="0" w:color="auto"/>
              <w:right w:val="outset" w:sz="6" w:space="0" w:color="auto"/>
            </w:tcBorders>
            <w:vAlign w:val="center"/>
          </w:tcPr>
          <w:p w:rsidR="00735F37" w:rsidRDefault="00735F37" w:rsidP="006A7718">
            <w:pPr>
              <w:rPr>
                <w:szCs w:val="21"/>
              </w:rPr>
            </w:pPr>
          </w:p>
        </w:tc>
        <w:tc>
          <w:tcPr>
            <w:tcW w:w="1600" w:type="dxa"/>
            <w:vMerge/>
            <w:tcBorders>
              <w:top w:val="outset" w:sz="6" w:space="0" w:color="auto"/>
              <w:left w:val="outset" w:sz="6" w:space="0" w:color="auto"/>
              <w:bottom w:val="outset" w:sz="6" w:space="0" w:color="auto"/>
              <w:right w:val="outset" w:sz="6" w:space="0" w:color="auto"/>
            </w:tcBorders>
            <w:vAlign w:val="center"/>
          </w:tcPr>
          <w:p w:rsidR="00735F37" w:rsidRDefault="00735F37" w:rsidP="006A7718">
            <w:pPr>
              <w:rPr>
                <w:szCs w:val="21"/>
              </w:rPr>
            </w:pPr>
          </w:p>
        </w:tc>
      </w:tr>
      <w:tr w:rsidR="00735F37" w:rsidTr="006A7718">
        <w:trPr>
          <w:trHeight w:val="750"/>
          <w:jc w:val="center"/>
        </w:trPr>
        <w:tc>
          <w:tcPr>
            <w:tcW w:w="933" w:type="dxa"/>
            <w:vMerge w:val="restart"/>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评分细则</w:t>
            </w:r>
            <w:r>
              <w:rPr>
                <w:szCs w:val="21"/>
              </w:rPr>
              <w:t>D</w:t>
            </w:r>
          </w:p>
        </w:tc>
        <w:tc>
          <w:tcPr>
            <w:tcW w:w="1658"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①</w:t>
            </w:r>
            <w:r>
              <w:rPr>
                <w:szCs w:val="21"/>
              </w:rPr>
              <w:t>具备</w:t>
            </w:r>
            <w:r>
              <w:rPr>
                <w:szCs w:val="21"/>
              </w:rPr>
              <w:t>ABC</w:t>
            </w:r>
            <w:r>
              <w:rPr>
                <w:szCs w:val="21"/>
              </w:rPr>
              <w:t>三项条件</w:t>
            </w:r>
            <w:r>
              <w:rPr>
                <w:rFonts w:hint="eastAsia"/>
                <w:szCs w:val="21"/>
              </w:rPr>
              <w:t>其中一项</w:t>
            </w:r>
            <w:r>
              <w:rPr>
                <w:szCs w:val="21"/>
              </w:rPr>
              <w:t>的，</w:t>
            </w:r>
            <w:r>
              <w:rPr>
                <w:szCs w:val="21"/>
              </w:rPr>
              <w:lastRenderedPageBreak/>
              <w:t>评一类下（</w:t>
            </w:r>
            <w:r>
              <w:rPr>
                <w:szCs w:val="21"/>
              </w:rPr>
              <w:t>43-45</w:t>
            </w:r>
            <w:r>
              <w:rPr>
                <w:szCs w:val="21"/>
              </w:rPr>
              <w:t>分）。</w:t>
            </w:r>
          </w:p>
        </w:tc>
        <w:tc>
          <w:tcPr>
            <w:tcW w:w="1672"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lastRenderedPageBreak/>
              <w:t>以</w:t>
            </w:r>
            <w:r>
              <w:rPr>
                <w:szCs w:val="21"/>
              </w:rPr>
              <w:t>38</w:t>
            </w:r>
            <w:r>
              <w:rPr>
                <w:szCs w:val="21"/>
              </w:rPr>
              <w:t>分为基准分，适当浮动：</w:t>
            </w:r>
          </w:p>
        </w:tc>
        <w:tc>
          <w:tcPr>
            <w:tcW w:w="1485"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以</w:t>
            </w:r>
            <w:r>
              <w:rPr>
                <w:szCs w:val="21"/>
              </w:rPr>
              <w:t>30</w:t>
            </w:r>
            <w:r>
              <w:rPr>
                <w:szCs w:val="21"/>
              </w:rPr>
              <w:t>分为基准分，适当浮动：</w:t>
            </w:r>
          </w:p>
        </w:tc>
        <w:tc>
          <w:tcPr>
            <w:tcW w:w="1787"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以</w:t>
            </w:r>
            <w:r>
              <w:rPr>
                <w:szCs w:val="21"/>
              </w:rPr>
              <w:t>22</w:t>
            </w:r>
            <w:r>
              <w:rPr>
                <w:szCs w:val="21"/>
              </w:rPr>
              <w:t>分为基准分，适当浮动：</w:t>
            </w:r>
          </w:p>
        </w:tc>
        <w:tc>
          <w:tcPr>
            <w:tcW w:w="1600"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以</w:t>
            </w:r>
            <w:r>
              <w:rPr>
                <w:szCs w:val="21"/>
              </w:rPr>
              <w:t>13</w:t>
            </w:r>
            <w:r>
              <w:rPr>
                <w:szCs w:val="21"/>
              </w:rPr>
              <w:t>分为基准分，适当浮动</w:t>
            </w:r>
            <w:r>
              <w:rPr>
                <w:szCs w:val="21"/>
              </w:rPr>
              <w:t>:</w:t>
            </w:r>
          </w:p>
        </w:tc>
      </w:tr>
      <w:tr w:rsidR="00735F37" w:rsidTr="006A7718">
        <w:trPr>
          <w:trHeight w:val="975"/>
          <w:jc w:val="center"/>
        </w:trPr>
        <w:tc>
          <w:tcPr>
            <w:tcW w:w="933" w:type="dxa"/>
            <w:vMerge/>
            <w:tcBorders>
              <w:top w:val="outset" w:sz="6" w:space="0" w:color="auto"/>
              <w:left w:val="outset" w:sz="6" w:space="0" w:color="auto"/>
              <w:bottom w:val="outset" w:sz="6" w:space="0" w:color="auto"/>
              <w:right w:val="outset" w:sz="6" w:space="0" w:color="auto"/>
            </w:tcBorders>
            <w:vAlign w:val="center"/>
          </w:tcPr>
          <w:p w:rsidR="00735F37" w:rsidRDefault="00735F37" w:rsidP="006A7718">
            <w:pPr>
              <w:rPr>
                <w:szCs w:val="21"/>
              </w:rPr>
            </w:pPr>
          </w:p>
        </w:tc>
        <w:tc>
          <w:tcPr>
            <w:tcW w:w="1658"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②</w:t>
            </w:r>
            <w:r>
              <w:rPr>
                <w:szCs w:val="21"/>
              </w:rPr>
              <w:t>立意深、构思巧、语言生动形象的，评满分；</w:t>
            </w:r>
          </w:p>
        </w:tc>
        <w:tc>
          <w:tcPr>
            <w:tcW w:w="1672"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①</w:t>
            </w:r>
            <w:r>
              <w:rPr>
                <w:szCs w:val="21"/>
              </w:rPr>
              <w:t>具备</w:t>
            </w:r>
            <w:r>
              <w:rPr>
                <w:szCs w:val="21"/>
              </w:rPr>
              <w:t>B</w:t>
            </w:r>
            <w:r>
              <w:rPr>
                <w:szCs w:val="21"/>
              </w:rPr>
              <w:t>项和另一项条件，其余一项达到三类卷标准的，获得基准分；</w:t>
            </w:r>
          </w:p>
        </w:tc>
        <w:tc>
          <w:tcPr>
            <w:tcW w:w="1485"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①</w:t>
            </w:r>
            <w:r>
              <w:rPr>
                <w:szCs w:val="21"/>
              </w:rPr>
              <w:t>基本具备</w:t>
            </w:r>
            <w:r>
              <w:rPr>
                <w:szCs w:val="21"/>
              </w:rPr>
              <w:t>ABC</w:t>
            </w:r>
            <w:r>
              <w:rPr>
                <w:szCs w:val="21"/>
              </w:rPr>
              <w:t>三项条件的，获得基准分；</w:t>
            </w:r>
          </w:p>
        </w:tc>
        <w:tc>
          <w:tcPr>
            <w:tcW w:w="1787"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①</w:t>
            </w:r>
            <w:r>
              <w:rPr>
                <w:szCs w:val="21"/>
              </w:rPr>
              <w:t>凡属</w:t>
            </w:r>
            <w:r>
              <w:rPr>
                <w:szCs w:val="21"/>
              </w:rPr>
              <w:t>ABC</w:t>
            </w:r>
            <w:r>
              <w:rPr>
                <w:szCs w:val="21"/>
              </w:rPr>
              <w:t>三项之一者，评为四类卷，获得基准分；</w:t>
            </w:r>
          </w:p>
        </w:tc>
        <w:tc>
          <w:tcPr>
            <w:tcW w:w="1600"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①</w:t>
            </w:r>
            <w:r>
              <w:rPr>
                <w:szCs w:val="21"/>
              </w:rPr>
              <w:t>凡属</w:t>
            </w:r>
            <w:r>
              <w:rPr>
                <w:szCs w:val="21"/>
              </w:rPr>
              <w:t>ABC</w:t>
            </w:r>
            <w:r>
              <w:rPr>
                <w:szCs w:val="21"/>
              </w:rPr>
              <w:t>三项之一者，评为五类卷，获得基准分；</w:t>
            </w:r>
          </w:p>
        </w:tc>
      </w:tr>
      <w:tr w:rsidR="00735F37" w:rsidTr="006A7718">
        <w:trPr>
          <w:trHeight w:val="1215"/>
          <w:jc w:val="center"/>
        </w:trPr>
        <w:tc>
          <w:tcPr>
            <w:tcW w:w="933" w:type="dxa"/>
            <w:vMerge/>
            <w:tcBorders>
              <w:top w:val="outset" w:sz="6" w:space="0" w:color="auto"/>
              <w:left w:val="outset" w:sz="6" w:space="0" w:color="auto"/>
              <w:bottom w:val="outset" w:sz="6" w:space="0" w:color="auto"/>
              <w:right w:val="outset" w:sz="6" w:space="0" w:color="auto"/>
            </w:tcBorders>
            <w:vAlign w:val="center"/>
          </w:tcPr>
          <w:p w:rsidR="00735F37" w:rsidRDefault="00735F37" w:rsidP="006A7718">
            <w:pPr>
              <w:rPr>
                <w:szCs w:val="21"/>
              </w:rPr>
            </w:pPr>
          </w:p>
        </w:tc>
        <w:tc>
          <w:tcPr>
            <w:tcW w:w="1658"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具备其中两项条件的，评一类上（</w:t>
            </w:r>
            <w:r>
              <w:rPr>
                <w:szCs w:val="21"/>
              </w:rPr>
              <w:t>48-49</w:t>
            </w:r>
            <w:r>
              <w:rPr>
                <w:szCs w:val="21"/>
              </w:rPr>
              <w:t>分）；</w:t>
            </w:r>
          </w:p>
        </w:tc>
        <w:tc>
          <w:tcPr>
            <w:tcW w:w="1672"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②</w:t>
            </w:r>
            <w:r>
              <w:rPr>
                <w:szCs w:val="21"/>
              </w:rPr>
              <w:t>具备</w:t>
            </w:r>
            <w:r>
              <w:rPr>
                <w:szCs w:val="21"/>
              </w:rPr>
              <w:t>ABC</w:t>
            </w:r>
            <w:r>
              <w:rPr>
                <w:szCs w:val="21"/>
              </w:rPr>
              <w:t>三项条件的，酌情加分；或材料新鲜，或立意新颖，或结构新巧，可评为二类上；</w:t>
            </w:r>
          </w:p>
        </w:tc>
        <w:tc>
          <w:tcPr>
            <w:tcW w:w="1485"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②</w:t>
            </w:r>
            <w:r>
              <w:rPr>
                <w:szCs w:val="21"/>
              </w:rPr>
              <w:t>其中</w:t>
            </w:r>
            <w:r>
              <w:rPr>
                <w:szCs w:val="21"/>
              </w:rPr>
              <w:t>B</w:t>
            </w:r>
            <w:r>
              <w:rPr>
                <w:szCs w:val="21"/>
              </w:rPr>
              <w:t>项较好的，酌情加分；</w:t>
            </w:r>
          </w:p>
        </w:tc>
        <w:tc>
          <w:tcPr>
            <w:tcW w:w="1787"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②</w:t>
            </w:r>
            <w:r>
              <w:rPr>
                <w:szCs w:val="21"/>
              </w:rPr>
              <w:t>另两项较好的，酌情加分；</w:t>
            </w:r>
          </w:p>
        </w:tc>
        <w:tc>
          <w:tcPr>
            <w:tcW w:w="1600"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②</w:t>
            </w:r>
            <w:r>
              <w:rPr>
                <w:szCs w:val="21"/>
              </w:rPr>
              <w:t>其他两项尚好，酌情加分；</w:t>
            </w:r>
          </w:p>
        </w:tc>
      </w:tr>
      <w:tr w:rsidR="00735F37" w:rsidTr="006A7718">
        <w:trPr>
          <w:trHeight w:val="750"/>
          <w:jc w:val="center"/>
        </w:trPr>
        <w:tc>
          <w:tcPr>
            <w:tcW w:w="933" w:type="dxa"/>
            <w:vMerge/>
            <w:tcBorders>
              <w:top w:val="outset" w:sz="6" w:space="0" w:color="auto"/>
              <w:left w:val="outset" w:sz="6" w:space="0" w:color="auto"/>
              <w:bottom w:val="outset" w:sz="6" w:space="0" w:color="auto"/>
              <w:right w:val="outset" w:sz="6" w:space="0" w:color="auto"/>
            </w:tcBorders>
            <w:vAlign w:val="center"/>
          </w:tcPr>
          <w:p w:rsidR="00735F37" w:rsidRDefault="00735F37" w:rsidP="006A7718">
            <w:pPr>
              <w:rPr>
                <w:szCs w:val="21"/>
              </w:rPr>
            </w:pPr>
          </w:p>
        </w:tc>
        <w:tc>
          <w:tcPr>
            <w:tcW w:w="1658"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具备其中一项条件的，评一类中（</w:t>
            </w:r>
            <w:r>
              <w:rPr>
                <w:szCs w:val="21"/>
              </w:rPr>
              <w:t>46-47</w:t>
            </w:r>
            <w:r>
              <w:rPr>
                <w:szCs w:val="21"/>
              </w:rPr>
              <w:t>分）。</w:t>
            </w:r>
          </w:p>
        </w:tc>
        <w:tc>
          <w:tcPr>
            <w:tcW w:w="1672"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③</w:t>
            </w:r>
            <w:r>
              <w:rPr>
                <w:szCs w:val="21"/>
              </w:rPr>
              <w:t>具备</w:t>
            </w:r>
            <w:r>
              <w:rPr>
                <w:szCs w:val="21"/>
              </w:rPr>
              <w:t>B</w:t>
            </w:r>
            <w:r>
              <w:rPr>
                <w:szCs w:val="21"/>
              </w:rPr>
              <w:t>项条件，而另两项只</w:t>
            </w:r>
            <w:r>
              <w:rPr>
                <w:noProof/>
                <w:szCs w:val="21"/>
              </w:rPr>
              <w:drawing>
                <wp:inline distT="0" distB="0" distL="0" distR="0">
                  <wp:extent cx="19050" cy="9525"/>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szCs w:val="21"/>
              </w:rPr>
              <w:t>达到三类卷标准的，酌情减分。</w:t>
            </w:r>
          </w:p>
        </w:tc>
        <w:tc>
          <w:tcPr>
            <w:tcW w:w="1485"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③</w:t>
            </w:r>
            <w:r>
              <w:rPr>
                <w:szCs w:val="21"/>
              </w:rPr>
              <w:t>另有某些缺点的，酌情减分。</w:t>
            </w:r>
          </w:p>
        </w:tc>
        <w:tc>
          <w:tcPr>
            <w:tcW w:w="1787"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③</w:t>
            </w:r>
            <w:r>
              <w:rPr>
                <w:szCs w:val="21"/>
              </w:rPr>
              <w:t>兼有</w:t>
            </w:r>
            <w:r>
              <w:rPr>
                <w:szCs w:val="21"/>
              </w:rPr>
              <w:t>ABC</w:t>
            </w:r>
            <w:r>
              <w:rPr>
                <w:szCs w:val="21"/>
              </w:rPr>
              <w:t>两项以上情况的，酌情减分。</w:t>
            </w:r>
          </w:p>
        </w:tc>
        <w:tc>
          <w:tcPr>
            <w:tcW w:w="1600" w:type="dxa"/>
            <w:tcBorders>
              <w:top w:val="outset" w:sz="6" w:space="0" w:color="auto"/>
              <w:left w:val="outset" w:sz="6" w:space="0" w:color="auto"/>
              <w:bottom w:val="outset" w:sz="6" w:space="0" w:color="auto"/>
              <w:right w:val="outset" w:sz="6" w:space="0" w:color="auto"/>
            </w:tcBorders>
            <w:vAlign w:val="center"/>
          </w:tcPr>
          <w:p w:rsidR="00735F37" w:rsidRDefault="00735F37" w:rsidP="006A7718">
            <w:pPr>
              <w:jc w:val="center"/>
              <w:rPr>
                <w:szCs w:val="21"/>
              </w:rPr>
            </w:pPr>
            <w:r>
              <w:rPr>
                <w:szCs w:val="21"/>
              </w:rPr>
              <w:t>③</w:t>
            </w:r>
            <w:r>
              <w:rPr>
                <w:szCs w:val="21"/>
              </w:rPr>
              <w:t>兼有</w:t>
            </w:r>
            <w:r>
              <w:rPr>
                <w:szCs w:val="21"/>
              </w:rPr>
              <w:t>ABC</w:t>
            </w:r>
            <w:r>
              <w:rPr>
                <w:szCs w:val="21"/>
              </w:rPr>
              <w:t>两项以上情况的，酌情减分。</w:t>
            </w:r>
          </w:p>
        </w:tc>
      </w:tr>
      <w:tr w:rsidR="00735F37" w:rsidTr="006A7718">
        <w:trPr>
          <w:trHeight w:val="1290"/>
          <w:jc w:val="center"/>
        </w:trPr>
        <w:tc>
          <w:tcPr>
            <w:tcW w:w="9135" w:type="dxa"/>
            <w:gridSpan w:val="6"/>
            <w:tcBorders>
              <w:top w:val="outset" w:sz="6" w:space="0" w:color="auto"/>
              <w:left w:val="outset" w:sz="6" w:space="0" w:color="auto"/>
              <w:bottom w:val="outset" w:sz="6" w:space="0" w:color="auto"/>
              <w:right w:val="outset" w:sz="6" w:space="0" w:color="auto"/>
            </w:tcBorders>
            <w:vAlign w:val="center"/>
          </w:tcPr>
          <w:p w:rsidR="00735F37" w:rsidRDefault="00735F37" w:rsidP="006A7718">
            <w:pPr>
              <w:wordWrap w:val="0"/>
              <w:spacing w:before="100" w:beforeAutospacing="1" w:after="150" w:line="360" w:lineRule="atLeast"/>
              <w:rPr>
                <w:szCs w:val="21"/>
              </w:rPr>
            </w:pPr>
            <w:r>
              <w:rPr>
                <w:szCs w:val="21"/>
              </w:rPr>
              <w:t>说明：</w:t>
            </w:r>
            <w:r>
              <w:rPr>
                <w:szCs w:val="21"/>
              </w:rPr>
              <w:br/>
              <w:t>1</w:t>
            </w:r>
            <w:r>
              <w:rPr>
                <w:szCs w:val="21"/>
              </w:rPr>
              <w:t>．漏写题目扣</w:t>
            </w:r>
            <w:r>
              <w:rPr>
                <w:szCs w:val="21"/>
              </w:rPr>
              <w:t>1</w:t>
            </w:r>
            <w:r>
              <w:rPr>
                <w:szCs w:val="21"/>
              </w:rPr>
              <w:t>分。</w:t>
            </w:r>
            <w:r>
              <w:rPr>
                <w:szCs w:val="21"/>
              </w:rPr>
              <w:br/>
              <w:t>2</w:t>
            </w:r>
            <w:r>
              <w:rPr>
                <w:szCs w:val="21"/>
              </w:rPr>
              <w:t>．错别字每</w:t>
            </w:r>
            <w:r>
              <w:rPr>
                <w:szCs w:val="21"/>
              </w:rPr>
              <w:t>3</w:t>
            </w:r>
            <w:r>
              <w:rPr>
                <w:szCs w:val="21"/>
              </w:rPr>
              <w:t>个扣</w:t>
            </w:r>
            <w:r>
              <w:rPr>
                <w:szCs w:val="21"/>
              </w:rPr>
              <w:t>1</w:t>
            </w:r>
            <w:r>
              <w:rPr>
                <w:szCs w:val="21"/>
              </w:rPr>
              <w:t>分，重现不计，最多扣</w:t>
            </w:r>
            <w:r>
              <w:rPr>
                <w:szCs w:val="21"/>
              </w:rPr>
              <w:t>2</w:t>
            </w:r>
            <w:r>
              <w:rPr>
                <w:szCs w:val="21"/>
              </w:rPr>
              <w:t>分。</w:t>
            </w:r>
            <w:r>
              <w:rPr>
                <w:szCs w:val="21"/>
              </w:rPr>
              <w:br/>
              <w:t>3</w:t>
            </w:r>
            <w:r>
              <w:rPr>
                <w:szCs w:val="21"/>
              </w:rPr>
              <w:t>．字迹工整的加</w:t>
            </w:r>
            <w:r>
              <w:rPr>
                <w:szCs w:val="21"/>
              </w:rPr>
              <w:t>1—2</w:t>
            </w:r>
            <w:r>
              <w:rPr>
                <w:szCs w:val="21"/>
              </w:rPr>
              <w:t>分；字迹潦草，难以辨认的酌情扣</w:t>
            </w:r>
            <w:r>
              <w:rPr>
                <w:szCs w:val="21"/>
              </w:rPr>
              <w:t>1—3</w:t>
            </w:r>
            <w:r>
              <w:rPr>
                <w:szCs w:val="21"/>
              </w:rPr>
              <w:t>分。</w:t>
            </w:r>
            <w:r>
              <w:rPr>
                <w:szCs w:val="21"/>
              </w:rPr>
              <w:br/>
              <w:t>4</w:t>
            </w:r>
            <w:r>
              <w:rPr>
                <w:szCs w:val="21"/>
              </w:rPr>
              <w:t>．字数不足</w:t>
            </w:r>
            <w:r>
              <w:rPr>
                <w:szCs w:val="21"/>
              </w:rPr>
              <w:t>550</w:t>
            </w:r>
            <w:r>
              <w:rPr>
                <w:szCs w:val="21"/>
              </w:rPr>
              <w:t>字，每少</w:t>
            </w:r>
            <w:r>
              <w:rPr>
                <w:szCs w:val="21"/>
              </w:rPr>
              <w:t>50</w:t>
            </w:r>
            <w:r>
              <w:rPr>
                <w:szCs w:val="21"/>
              </w:rPr>
              <w:t>字扣</w:t>
            </w:r>
            <w:r>
              <w:rPr>
                <w:szCs w:val="21"/>
              </w:rPr>
              <w:t>1</w:t>
            </w:r>
            <w:r>
              <w:rPr>
                <w:szCs w:val="21"/>
              </w:rPr>
              <w:t>分；不足</w:t>
            </w:r>
            <w:r>
              <w:rPr>
                <w:szCs w:val="21"/>
              </w:rPr>
              <w:t>400</w:t>
            </w:r>
            <w:r>
              <w:rPr>
                <w:szCs w:val="21"/>
              </w:rPr>
              <w:t>字，降一等。</w:t>
            </w:r>
          </w:p>
        </w:tc>
      </w:tr>
    </w:tbl>
    <w:p w:rsidR="00000000" w:rsidRDefault="007B582C">
      <w:pPr>
        <w:rPr>
          <w:rFonts w:hint="eastAsia"/>
        </w:rPr>
      </w:pPr>
    </w:p>
    <w:p w:rsidR="00735F37" w:rsidRDefault="00735F37">
      <w:pPr>
        <w:rPr>
          <w:rFonts w:hint="eastAsia"/>
        </w:rPr>
      </w:pPr>
    </w:p>
    <w:p w:rsidR="00735F37" w:rsidRDefault="00735F37">
      <w:pPr>
        <w:rPr>
          <w:rFonts w:hint="eastAsia"/>
        </w:rPr>
      </w:pPr>
    </w:p>
    <w:p w:rsidR="00735F37" w:rsidRDefault="00735F37">
      <w:pPr>
        <w:rPr>
          <w:rFonts w:hint="eastAsia"/>
        </w:rPr>
      </w:pPr>
    </w:p>
    <w:p w:rsidR="00735F37" w:rsidRDefault="00735F37">
      <w:pPr>
        <w:rPr>
          <w:rFonts w:hint="eastAsia"/>
        </w:rPr>
      </w:pPr>
    </w:p>
    <w:p w:rsidR="00735F37" w:rsidRPr="00735F37" w:rsidRDefault="00735F37">
      <w:r>
        <w:rPr>
          <w:noProof/>
        </w:rPr>
        <w:drawing>
          <wp:inline distT="0" distB="0" distL="0" distR="0">
            <wp:extent cx="5274310" cy="1103630"/>
            <wp:effectExtent l="19050" t="0" r="2540" b="0"/>
            <wp:docPr id="3" name="图片 2"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9"/>
                    <a:stretch>
                      <a:fillRect/>
                    </a:stretch>
                  </pic:blipFill>
                  <pic:spPr>
                    <a:xfrm>
                      <a:off x="0" y="0"/>
                      <a:ext cx="5274310" cy="1103630"/>
                    </a:xfrm>
                    <a:prstGeom prst="rect">
                      <a:avLst/>
                    </a:prstGeom>
                  </pic:spPr>
                </pic:pic>
              </a:graphicData>
            </a:graphic>
          </wp:inline>
        </w:drawing>
      </w:r>
    </w:p>
    <w:sectPr w:rsidR="00735F37" w:rsidRPr="00735F3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582C" w:rsidRDefault="007B582C" w:rsidP="00735F37">
      <w:r>
        <w:separator/>
      </w:r>
    </w:p>
  </w:endnote>
  <w:endnote w:type="continuationSeparator" w:id="1">
    <w:p w:rsidR="007B582C" w:rsidRDefault="007B582C" w:rsidP="00735F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582C" w:rsidRDefault="007B582C" w:rsidP="00735F37">
      <w:r>
        <w:separator/>
      </w:r>
    </w:p>
  </w:footnote>
  <w:footnote w:type="continuationSeparator" w:id="1">
    <w:p w:rsidR="007B582C" w:rsidRDefault="007B582C" w:rsidP="00735F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D"/>
    <w:multiLevelType w:val="multilevel"/>
    <w:tmpl w:val="0000001D"/>
    <w:lvl w:ilvl="0">
      <w:start w:val="1"/>
      <w:numFmt w:val="ideographEnclosedCircle"/>
      <w:lvlText w:val="%1"/>
      <w:lvlJc w:val="left"/>
      <w:pPr>
        <w:ind w:left="360" w:hanging="360"/>
      </w:pPr>
      <w:rPr>
        <w:rFonts w:cs="Times New Roman" w:hint="default"/>
        <w:lang w:val="en-US"/>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
    <w:nsid w:val="00000021"/>
    <w:multiLevelType w:val="multilevel"/>
    <w:tmpl w:val="00000021"/>
    <w:lvl w:ilvl="0">
      <w:start w:val="1"/>
      <w:numFmt w:val="japaneseCounting"/>
      <w:lvlText w:val="%1、"/>
      <w:lvlJc w:val="left"/>
      <w:pPr>
        <w:ind w:left="630" w:hanging="63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
    <w:nsid w:val="0000002D"/>
    <w:multiLevelType w:val="multilevel"/>
    <w:tmpl w:val="0000002D"/>
    <w:lvl w:ilvl="0">
      <w:start w:val="1"/>
      <w:numFmt w:val="decimal"/>
      <w:lvlText w:val="%1."/>
      <w:lvlJc w:val="left"/>
      <w:pPr>
        <w:ind w:left="360" w:hanging="36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35F37"/>
    <w:rsid w:val="00735F37"/>
    <w:rsid w:val="007B582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5F37"/>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35F3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35F37"/>
    <w:rPr>
      <w:sz w:val="18"/>
      <w:szCs w:val="18"/>
    </w:rPr>
  </w:style>
  <w:style w:type="paragraph" w:styleId="a4">
    <w:name w:val="footer"/>
    <w:basedOn w:val="a"/>
    <w:link w:val="Char0"/>
    <w:uiPriority w:val="99"/>
    <w:semiHidden/>
    <w:unhideWhenUsed/>
    <w:rsid w:val="00735F3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35F37"/>
    <w:rPr>
      <w:sz w:val="18"/>
      <w:szCs w:val="18"/>
    </w:rPr>
  </w:style>
  <w:style w:type="character" w:customStyle="1" w:styleId="HTMLChar">
    <w:name w:val="HTML 预设格式 Char"/>
    <w:basedOn w:val="a0"/>
    <w:link w:val="HTML"/>
    <w:rsid w:val="00735F37"/>
    <w:rPr>
      <w:rFonts w:ascii="Arial" w:eastAsia="宋体" w:hAnsi="Arial" w:cs="Arial"/>
      <w:sz w:val="24"/>
      <w:szCs w:val="24"/>
    </w:rPr>
  </w:style>
  <w:style w:type="paragraph" w:styleId="HTML">
    <w:name w:val="HTML Preformatted"/>
    <w:basedOn w:val="a"/>
    <w:link w:val="HTMLChar"/>
    <w:rsid w:val="00735F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szCs w:val="24"/>
    </w:rPr>
  </w:style>
  <w:style w:type="character" w:customStyle="1" w:styleId="HTMLChar1">
    <w:name w:val="HTML 预设格式 Char1"/>
    <w:basedOn w:val="a0"/>
    <w:link w:val="HTML"/>
    <w:uiPriority w:val="99"/>
    <w:semiHidden/>
    <w:rsid w:val="00735F37"/>
    <w:rPr>
      <w:rFonts w:ascii="Courier New" w:eastAsia="宋体" w:hAnsi="Courier New" w:cs="Courier New"/>
      <w:sz w:val="20"/>
      <w:szCs w:val="20"/>
    </w:rPr>
  </w:style>
  <w:style w:type="paragraph" w:styleId="a5">
    <w:name w:val="List Paragraph"/>
    <w:basedOn w:val="a"/>
    <w:qFormat/>
    <w:rsid w:val="00735F37"/>
    <w:pPr>
      <w:widowControl/>
      <w:ind w:firstLineChars="200" w:firstLine="420"/>
      <w:jc w:val="left"/>
    </w:pPr>
    <w:rPr>
      <w:rFonts w:cs="宋体"/>
      <w:kern w:val="0"/>
      <w:sz w:val="24"/>
      <w:szCs w:val="24"/>
    </w:rPr>
  </w:style>
  <w:style w:type="paragraph" w:styleId="a6">
    <w:name w:val="Balloon Text"/>
    <w:basedOn w:val="a"/>
    <w:link w:val="Char1"/>
    <w:uiPriority w:val="99"/>
    <w:semiHidden/>
    <w:unhideWhenUsed/>
    <w:rsid w:val="00735F37"/>
    <w:rPr>
      <w:sz w:val="18"/>
      <w:szCs w:val="18"/>
    </w:rPr>
  </w:style>
  <w:style w:type="character" w:customStyle="1" w:styleId="Char1">
    <w:name w:val="批注框文本 Char"/>
    <w:basedOn w:val="a0"/>
    <w:link w:val="a6"/>
    <w:uiPriority w:val="99"/>
    <w:semiHidden/>
    <w:rsid w:val="00735F37"/>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600</Words>
  <Characters>3421</Characters>
  <Application>Microsoft Office Word</Application>
  <DocSecurity>0</DocSecurity>
  <Lines>28</Lines>
  <Paragraphs>8</Paragraphs>
  <ScaleCrop>false</ScaleCrop>
  <Company>微软中国</Company>
  <LinksUpToDate>false</LinksUpToDate>
  <CharactersWithSpaces>4013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2013-01-27T06:15:00Z</dcterms:created>
  <dcterms:modified xsi:type="dcterms:W3CDTF">2013-01-27T06:18:00Z</dcterms:modified>
</cp:coreProperties>
</file>