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ED5" w:rsidRDefault="00466ED5" w:rsidP="00466ED5">
      <w:pPr>
        <w:adjustRightInd w:val="0"/>
        <w:snapToGrid w:val="0"/>
        <w:jc w:val="center"/>
        <w:rPr>
          <w:rFonts w:eastAsia="方正小标宋简体" w:hint="eastAsia"/>
          <w:sz w:val="30"/>
          <w:szCs w:val="30"/>
        </w:rPr>
      </w:pPr>
      <w:r w:rsidRPr="005A12D1">
        <w:rPr>
          <w:rFonts w:eastAsia="方正小标宋简体" w:hint="eastAsia"/>
          <w:sz w:val="30"/>
          <w:szCs w:val="30"/>
        </w:rPr>
        <w:t>平凉市</w:t>
      </w:r>
      <w:r w:rsidRPr="005A12D1">
        <w:rPr>
          <w:rFonts w:eastAsia="方正小标宋简体" w:hint="eastAsia"/>
          <w:sz w:val="30"/>
          <w:szCs w:val="30"/>
        </w:rPr>
        <w:t>2012</w:t>
      </w:r>
      <w:r w:rsidRPr="005A12D1">
        <w:rPr>
          <w:rFonts w:eastAsia="方正小标宋简体" w:hint="eastAsia"/>
          <w:sz w:val="30"/>
          <w:szCs w:val="30"/>
        </w:rPr>
        <w:t>年初中毕业暨升学考试</w:t>
      </w:r>
    </w:p>
    <w:p w:rsidR="00466ED5" w:rsidRPr="00B25640" w:rsidRDefault="00466ED5" w:rsidP="00466ED5">
      <w:pPr>
        <w:adjustRightInd w:val="0"/>
        <w:snapToGrid w:val="0"/>
        <w:jc w:val="center"/>
        <w:rPr>
          <w:rFonts w:eastAsia="方正小标宋简体" w:hint="eastAsia"/>
          <w:sz w:val="30"/>
          <w:szCs w:val="30"/>
        </w:rPr>
      </w:pPr>
      <w:r w:rsidRPr="00E308B4">
        <w:rPr>
          <w:rFonts w:eastAsia="方正小标宋简体"/>
          <w:sz w:val="30"/>
          <w:szCs w:val="30"/>
        </w:rPr>
        <w:t>语文试题参考答案及评分标准</w:t>
      </w:r>
    </w:p>
    <w:p w:rsidR="00466ED5" w:rsidRPr="00E42348" w:rsidRDefault="00466ED5" w:rsidP="00466ED5">
      <w:pPr>
        <w:jc w:val="center"/>
        <w:rPr>
          <w:rFonts w:eastAsia="黑体"/>
        </w:rPr>
      </w:pPr>
      <w:r w:rsidRPr="00E42348">
        <w:rPr>
          <w:rFonts w:eastAsia="黑体"/>
        </w:rPr>
        <w:t>A</w:t>
      </w:r>
      <w:r w:rsidRPr="00E42348">
        <w:rPr>
          <w:rFonts w:eastAsia="黑体"/>
        </w:rPr>
        <w:t>卷（</w:t>
      </w:r>
      <w:r w:rsidRPr="00E42348">
        <w:rPr>
          <w:rFonts w:eastAsia="黑体"/>
        </w:rPr>
        <w:t>100</w:t>
      </w:r>
      <w:r w:rsidRPr="00E42348">
        <w:rPr>
          <w:rFonts w:eastAsia="黑体"/>
        </w:rPr>
        <w:t>分）</w:t>
      </w:r>
    </w:p>
    <w:p w:rsidR="00466ED5" w:rsidRPr="00E308B4" w:rsidRDefault="00466ED5" w:rsidP="00466ED5">
      <w:pPr>
        <w:spacing w:line="340" w:lineRule="exact"/>
        <w:ind w:firstLineChars="196" w:firstLine="412"/>
        <w:rPr>
          <w:rFonts w:eastAsia="黑体"/>
          <w:szCs w:val="21"/>
        </w:rPr>
      </w:pPr>
      <w:r w:rsidRPr="00E308B4">
        <w:rPr>
          <w:rFonts w:eastAsia="黑体"/>
          <w:szCs w:val="21"/>
        </w:rPr>
        <w:t>一、卷面书写（共</w:t>
      </w:r>
      <w:r w:rsidRPr="00E308B4">
        <w:rPr>
          <w:rFonts w:eastAsia="黑体"/>
          <w:szCs w:val="21"/>
        </w:rPr>
        <w:t>4</w:t>
      </w:r>
      <w:r w:rsidRPr="00E308B4">
        <w:rPr>
          <w:rFonts w:eastAsia="黑体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150" w:firstLine="315"/>
        <w:rPr>
          <w:szCs w:val="21"/>
        </w:rPr>
      </w:pPr>
      <w:r w:rsidRPr="00E308B4">
        <w:rPr>
          <w:szCs w:val="21"/>
        </w:rPr>
        <w:t xml:space="preserve"> </w:t>
      </w:r>
      <w:r w:rsidRPr="00E308B4">
        <w:rPr>
          <w:rFonts w:hAnsi="宋体"/>
          <w:szCs w:val="21"/>
        </w:rPr>
        <w:t>全卷书写规范、美观，得</w:t>
      </w:r>
      <w:r w:rsidRPr="00E308B4">
        <w:rPr>
          <w:szCs w:val="21"/>
        </w:rPr>
        <w:t>4</w:t>
      </w:r>
      <w:r w:rsidRPr="00E308B4">
        <w:rPr>
          <w:rFonts w:hAnsi="宋体"/>
          <w:szCs w:val="21"/>
        </w:rPr>
        <w:t>分；卷面整洁，书写认真，得</w:t>
      </w:r>
      <w:r w:rsidRPr="00E308B4">
        <w:rPr>
          <w:szCs w:val="21"/>
        </w:rPr>
        <w:t>3</w:t>
      </w:r>
      <w:r w:rsidRPr="00E308B4">
        <w:rPr>
          <w:rFonts w:hAnsi="宋体"/>
          <w:szCs w:val="21"/>
        </w:rPr>
        <w:t>分；卷面较整洁，书写较认真，得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分；有多处涂改的，得</w:t>
      </w:r>
      <w:r w:rsidRPr="00E308B4">
        <w:rPr>
          <w:szCs w:val="21"/>
        </w:rPr>
        <w:t>1</w:t>
      </w:r>
      <w:r w:rsidRPr="00E308B4">
        <w:rPr>
          <w:rFonts w:hAnsi="宋体"/>
          <w:szCs w:val="21"/>
        </w:rPr>
        <w:t>分；乱涂乱画的</w:t>
      </w:r>
      <w:r>
        <w:rPr>
          <w:rFonts w:hAnsi="宋体" w:hint="eastAsia"/>
          <w:szCs w:val="21"/>
        </w:rPr>
        <w:t>，</w:t>
      </w:r>
      <w:r w:rsidRPr="00E308B4">
        <w:rPr>
          <w:rFonts w:hAnsi="宋体"/>
          <w:szCs w:val="21"/>
        </w:rPr>
        <w:t>不给卷面分。</w:t>
      </w:r>
    </w:p>
    <w:p w:rsidR="00466ED5" w:rsidRPr="00E308B4" w:rsidRDefault="00466ED5" w:rsidP="00466ED5">
      <w:pPr>
        <w:spacing w:line="340" w:lineRule="exact"/>
        <w:ind w:firstLineChars="196" w:firstLine="412"/>
        <w:rPr>
          <w:rFonts w:eastAsia="黑体"/>
          <w:szCs w:val="21"/>
        </w:rPr>
      </w:pPr>
      <w:r w:rsidRPr="00E308B4">
        <w:rPr>
          <w:rFonts w:eastAsia="黑体"/>
          <w:szCs w:val="21"/>
        </w:rPr>
        <w:t>二、积累与运用（</w:t>
      </w:r>
      <w:r w:rsidRPr="00E308B4">
        <w:rPr>
          <w:rFonts w:eastAsia="黑体"/>
          <w:szCs w:val="21"/>
        </w:rPr>
        <w:t>28</w:t>
      </w:r>
      <w:r w:rsidRPr="00E308B4">
        <w:rPr>
          <w:rFonts w:eastAsia="黑体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color w:val="000000"/>
          <w:szCs w:val="21"/>
        </w:rPr>
        <w:t>1.</w:t>
      </w:r>
      <w:r w:rsidRPr="00E308B4">
        <w:rPr>
          <w:szCs w:val="21"/>
        </w:rPr>
        <w:t>（</w:t>
      </w:r>
      <w:r w:rsidRPr="00E308B4">
        <w:rPr>
          <w:szCs w:val="21"/>
        </w:rPr>
        <w:t>2</w:t>
      </w:r>
      <w:r w:rsidRPr="00E308B4">
        <w:rPr>
          <w:szCs w:val="21"/>
        </w:rPr>
        <w:t>分）</w:t>
      </w:r>
      <w:r w:rsidRPr="00E308B4">
        <w:rPr>
          <w:color w:val="000000"/>
          <w:szCs w:val="21"/>
        </w:rPr>
        <w:t xml:space="preserve">B     </w:t>
      </w:r>
      <w:r>
        <w:rPr>
          <w:rFonts w:hint="eastAsia"/>
          <w:color w:val="000000"/>
          <w:szCs w:val="21"/>
        </w:rPr>
        <w:t xml:space="preserve">             </w:t>
      </w:r>
      <w:r w:rsidRPr="00E308B4">
        <w:rPr>
          <w:szCs w:val="21"/>
        </w:rPr>
        <w:t>2.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分）</w:t>
      </w:r>
      <w:r w:rsidRPr="00E308B4">
        <w:rPr>
          <w:szCs w:val="21"/>
        </w:rPr>
        <w:t>C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szCs w:val="21"/>
        </w:rPr>
        <w:t>3.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分）</w:t>
      </w:r>
      <w:r w:rsidRPr="00E308B4">
        <w:rPr>
          <w:szCs w:val="21"/>
        </w:rPr>
        <w:t>D</w:t>
      </w:r>
      <w:r>
        <w:rPr>
          <w:rFonts w:hint="eastAsia"/>
          <w:szCs w:val="21"/>
        </w:rPr>
        <w:t xml:space="preserve">                  </w:t>
      </w:r>
      <w:r w:rsidRPr="00E308B4">
        <w:rPr>
          <w:szCs w:val="21"/>
        </w:rPr>
        <w:t>4.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分）</w:t>
      </w:r>
      <w:r w:rsidRPr="00E308B4">
        <w:rPr>
          <w:szCs w:val="21"/>
        </w:rPr>
        <w:t xml:space="preserve">B 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rFonts w:hint="eastAsia"/>
          <w:szCs w:val="21"/>
        </w:rPr>
      </w:pPr>
      <w:r w:rsidRPr="00E308B4">
        <w:rPr>
          <w:szCs w:val="21"/>
        </w:rPr>
        <w:t>5.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分）</w:t>
      </w:r>
      <w:r w:rsidRPr="00E308B4">
        <w:rPr>
          <w:szCs w:val="21"/>
        </w:rPr>
        <w:t>A</w:t>
      </w:r>
      <w:r>
        <w:rPr>
          <w:rFonts w:hint="eastAsia"/>
          <w:szCs w:val="21"/>
        </w:rPr>
        <w:t xml:space="preserve"> 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szCs w:val="21"/>
        </w:rPr>
        <w:t>6.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6</w:t>
      </w:r>
      <w:r w:rsidRPr="00E308B4">
        <w:rPr>
          <w:rFonts w:hAnsi="宋体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1</w:t>
      </w:r>
      <w:r w:rsidRPr="00E308B4">
        <w:rPr>
          <w:rFonts w:hAnsi="宋体"/>
          <w:szCs w:val="21"/>
        </w:rPr>
        <w:t>）（</w:t>
      </w:r>
      <w:r w:rsidRPr="00E308B4">
        <w:rPr>
          <w:szCs w:val="21"/>
        </w:rPr>
        <w:t>4</w:t>
      </w:r>
      <w:r w:rsidRPr="00E308B4">
        <w:rPr>
          <w:rFonts w:hAnsi="宋体"/>
          <w:szCs w:val="21"/>
        </w:rPr>
        <w:t>分）</w:t>
      </w:r>
      <w:r w:rsidRPr="00E308B4">
        <w:rPr>
          <w:szCs w:val="21"/>
        </w:rPr>
        <w:t>《红楼梦</w:t>
      </w:r>
      <w:r w:rsidRPr="00E308B4">
        <w:rPr>
          <w:rFonts w:hAnsi="宋体"/>
          <w:szCs w:val="21"/>
        </w:rPr>
        <w:t>》</w:t>
      </w:r>
      <w:r w:rsidRPr="00E308B4">
        <w:rPr>
          <w:szCs w:val="21"/>
        </w:rPr>
        <w:t>比通灵金莺微露意</w:t>
      </w:r>
      <w:r w:rsidRPr="00E308B4">
        <w:rPr>
          <w:szCs w:val="21"/>
        </w:rPr>
        <w:t xml:space="preserve">   </w:t>
      </w:r>
      <w:r w:rsidRPr="00E308B4">
        <w:rPr>
          <w:szCs w:val="21"/>
        </w:rPr>
        <w:t>探宝钗黛玉半含酸</w:t>
      </w:r>
      <w:r w:rsidRPr="00E308B4">
        <w:rPr>
          <w:szCs w:val="21"/>
        </w:rPr>
        <w:t xml:space="preserve">   </w:t>
      </w:r>
      <w:r w:rsidRPr="00E308B4">
        <w:rPr>
          <w:szCs w:val="21"/>
        </w:rPr>
        <w:t>《三国演义》</w:t>
      </w:r>
      <w:r w:rsidRPr="00E308B4">
        <w:rPr>
          <w:szCs w:val="21"/>
        </w:rPr>
        <w:t xml:space="preserve"> </w:t>
      </w:r>
      <w:r w:rsidRPr="00E308B4">
        <w:rPr>
          <w:szCs w:val="21"/>
        </w:rPr>
        <w:t>荆州城公子三求计</w:t>
      </w:r>
      <w:r w:rsidRPr="00E308B4">
        <w:rPr>
          <w:szCs w:val="21"/>
        </w:rPr>
        <w:t xml:space="preserve">   </w:t>
      </w:r>
      <w:r w:rsidRPr="00E308B4">
        <w:rPr>
          <w:szCs w:val="21"/>
        </w:rPr>
        <w:t>博望坡军师初用兵</w:t>
      </w:r>
      <w:r w:rsidRPr="00E308B4">
        <w:rPr>
          <w:szCs w:val="21"/>
        </w:rPr>
        <w:t xml:space="preserve">  </w:t>
      </w:r>
      <w:r w:rsidRPr="00E308B4">
        <w:rPr>
          <w:szCs w:val="21"/>
        </w:rPr>
        <w:t>《水浒传》</w:t>
      </w:r>
      <w:r w:rsidRPr="00E308B4">
        <w:rPr>
          <w:szCs w:val="21"/>
        </w:rPr>
        <w:t xml:space="preserve">  </w:t>
      </w:r>
      <w:r w:rsidRPr="00E308B4">
        <w:rPr>
          <w:szCs w:val="21"/>
        </w:rPr>
        <w:t>赤发鬼醉卧灵官殿</w:t>
      </w:r>
      <w:r w:rsidRPr="00E308B4">
        <w:rPr>
          <w:szCs w:val="21"/>
        </w:rPr>
        <w:t xml:space="preserve">   </w:t>
      </w:r>
      <w:r w:rsidRPr="00E308B4">
        <w:rPr>
          <w:szCs w:val="21"/>
        </w:rPr>
        <w:t>晁天王认义东溪村</w:t>
      </w:r>
      <w:r w:rsidRPr="00E308B4">
        <w:rPr>
          <w:szCs w:val="21"/>
        </w:rPr>
        <w:t xml:space="preserve">  </w:t>
      </w:r>
      <w:r w:rsidRPr="00E308B4">
        <w:rPr>
          <w:szCs w:val="21"/>
        </w:rPr>
        <w:t>《西游记》</w:t>
      </w:r>
      <w:r w:rsidRPr="00E308B4">
        <w:rPr>
          <w:szCs w:val="21"/>
        </w:rPr>
        <w:t xml:space="preserve"> </w:t>
      </w:r>
      <w:r w:rsidRPr="00E308B4">
        <w:rPr>
          <w:szCs w:val="21"/>
        </w:rPr>
        <w:t>万寿山大仙留故友</w:t>
      </w:r>
      <w:r w:rsidRPr="00E308B4">
        <w:rPr>
          <w:szCs w:val="21"/>
        </w:rPr>
        <w:t xml:space="preserve">    </w:t>
      </w:r>
      <w:r w:rsidRPr="00E308B4">
        <w:rPr>
          <w:szCs w:val="21"/>
        </w:rPr>
        <w:t>五庄观行者窃人参</w:t>
      </w:r>
      <w:r w:rsidRPr="00E308B4">
        <w:rPr>
          <w:szCs w:val="21"/>
        </w:rPr>
        <w:t xml:space="preserve"> 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）（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分）示例：神机妙算，诸葛亮草船借箭；机智勇敢，孙悟空降妖除魔。</w:t>
      </w:r>
    </w:p>
    <w:p w:rsidR="00466ED5" w:rsidRPr="00BD3FFB" w:rsidRDefault="00466ED5" w:rsidP="00466ED5">
      <w:pPr>
        <w:spacing w:line="340" w:lineRule="exact"/>
        <w:ind w:firstLineChars="200" w:firstLine="420"/>
        <w:rPr>
          <w:color w:val="000000"/>
          <w:spacing w:val="-4"/>
          <w:szCs w:val="21"/>
        </w:rPr>
      </w:pPr>
      <w:r w:rsidRPr="00E308B4">
        <w:rPr>
          <w:szCs w:val="21"/>
        </w:rPr>
        <w:t>7.</w:t>
      </w:r>
      <w:r w:rsidRPr="00E308B4">
        <w:rPr>
          <w:szCs w:val="21"/>
        </w:rPr>
        <w:t>（</w:t>
      </w:r>
      <w:r w:rsidRPr="00BD3FFB">
        <w:rPr>
          <w:spacing w:val="-4"/>
          <w:szCs w:val="21"/>
        </w:rPr>
        <w:t>1</w:t>
      </w:r>
      <w:r w:rsidRPr="00BD3FFB">
        <w:rPr>
          <w:spacing w:val="-4"/>
          <w:szCs w:val="21"/>
        </w:rPr>
        <w:t>）</w:t>
      </w:r>
      <w:r w:rsidRPr="00BD3FFB">
        <w:rPr>
          <w:rFonts w:hAnsi="宋体"/>
          <w:spacing w:val="-4"/>
          <w:szCs w:val="21"/>
        </w:rPr>
        <w:t>美国掀起</w:t>
      </w:r>
      <w:r w:rsidRPr="00BD3FFB">
        <w:rPr>
          <w:spacing w:val="-4"/>
          <w:szCs w:val="21"/>
        </w:rPr>
        <w:t>“</w:t>
      </w:r>
      <w:r w:rsidRPr="00BD3FFB">
        <w:rPr>
          <w:rFonts w:hAnsi="宋体"/>
          <w:spacing w:val="-4"/>
          <w:szCs w:val="21"/>
        </w:rPr>
        <w:t>书法旋风</w:t>
      </w:r>
      <w:r w:rsidRPr="00BD3FFB">
        <w:rPr>
          <w:spacing w:val="-4"/>
          <w:szCs w:val="21"/>
        </w:rPr>
        <w:t>”</w:t>
      </w:r>
      <w:r w:rsidRPr="00BD3FFB">
        <w:rPr>
          <w:color w:val="000000"/>
          <w:spacing w:val="-4"/>
          <w:szCs w:val="21"/>
        </w:rPr>
        <w:t>（</w:t>
      </w:r>
      <w:r w:rsidRPr="00BD3FFB">
        <w:rPr>
          <w:color w:val="000000"/>
          <w:spacing w:val="-4"/>
          <w:szCs w:val="21"/>
        </w:rPr>
        <w:t>2</w:t>
      </w:r>
      <w:r w:rsidRPr="00BD3FFB">
        <w:rPr>
          <w:color w:val="000000"/>
          <w:spacing w:val="-4"/>
          <w:szCs w:val="21"/>
        </w:rPr>
        <w:t>分）</w:t>
      </w:r>
      <w:r w:rsidRPr="00BD3FFB">
        <w:rPr>
          <w:color w:val="000000"/>
          <w:spacing w:val="-4"/>
          <w:szCs w:val="21"/>
        </w:rPr>
        <w:t xml:space="preserve"> </w:t>
      </w:r>
      <w:r w:rsidRPr="00BD3FFB">
        <w:rPr>
          <w:spacing w:val="-4"/>
          <w:szCs w:val="21"/>
        </w:rPr>
        <w:t>（</w:t>
      </w:r>
      <w:r w:rsidRPr="00BD3FFB">
        <w:rPr>
          <w:spacing w:val="-4"/>
          <w:szCs w:val="21"/>
        </w:rPr>
        <w:t>2</w:t>
      </w:r>
      <w:r w:rsidRPr="00BD3FFB">
        <w:rPr>
          <w:spacing w:val="-4"/>
          <w:szCs w:val="21"/>
        </w:rPr>
        <w:t>）</w:t>
      </w:r>
      <w:r w:rsidRPr="00BD3FFB">
        <w:rPr>
          <w:color w:val="000000"/>
          <w:spacing w:val="-4"/>
          <w:szCs w:val="21"/>
        </w:rPr>
        <w:t>他要以那份报纸作开场白</w:t>
      </w:r>
      <w:r w:rsidRPr="00BD3FFB">
        <w:rPr>
          <w:rFonts w:hint="eastAsia"/>
          <w:color w:val="000000"/>
          <w:spacing w:val="-4"/>
          <w:szCs w:val="21"/>
        </w:rPr>
        <w:t>（或做道具，意思对即可得分）</w:t>
      </w:r>
      <w:r w:rsidRPr="00BD3FFB">
        <w:rPr>
          <w:color w:val="000000"/>
          <w:spacing w:val="-4"/>
          <w:szCs w:val="21"/>
        </w:rPr>
        <w:t>，拉近跟听众的心理距离；那份报纸的内容是对他演讲主题的诠释。（</w:t>
      </w:r>
      <w:r w:rsidRPr="00BD3FFB">
        <w:rPr>
          <w:color w:val="000000"/>
          <w:spacing w:val="-4"/>
          <w:szCs w:val="21"/>
        </w:rPr>
        <w:t>2</w:t>
      </w:r>
      <w:r w:rsidRPr="00BD3FFB">
        <w:rPr>
          <w:color w:val="000000"/>
          <w:spacing w:val="-4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szCs w:val="21"/>
        </w:rPr>
        <w:t xml:space="preserve">8. </w:t>
      </w:r>
      <w:r w:rsidRPr="00E308B4">
        <w:rPr>
          <w:rFonts w:hAnsi="宋体"/>
          <w:szCs w:val="21"/>
        </w:rPr>
        <w:t>（共</w:t>
      </w:r>
      <w:r w:rsidRPr="00E308B4">
        <w:rPr>
          <w:szCs w:val="21"/>
        </w:rPr>
        <w:t>8</w:t>
      </w:r>
      <w:r w:rsidRPr="00E308B4">
        <w:rPr>
          <w:rFonts w:hAnsi="宋体"/>
          <w:szCs w:val="21"/>
        </w:rPr>
        <w:t>分，每空</w:t>
      </w:r>
      <w:r w:rsidRPr="00E308B4">
        <w:rPr>
          <w:szCs w:val="21"/>
        </w:rPr>
        <w:t>1</w:t>
      </w:r>
      <w:r w:rsidRPr="00E308B4">
        <w:rPr>
          <w:rFonts w:hAnsi="宋体"/>
          <w:szCs w:val="21"/>
        </w:rPr>
        <w:t>分</w:t>
      </w:r>
      <w:r>
        <w:rPr>
          <w:rFonts w:hAnsi="宋体" w:hint="eastAsia"/>
          <w:szCs w:val="21"/>
        </w:rPr>
        <w:t>，有错别字该项不得分</w:t>
      </w:r>
      <w:r w:rsidRPr="00E308B4">
        <w:rPr>
          <w:rFonts w:hAnsi="宋体"/>
          <w:szCs w:val="21"/>
        </w:rPr>
        <w:t>）（</w:t>
      </w:r>
      <w:r w:rsidRPr="00E308B4">
        <w:rPr>
          <w:szCs w:val="21"/>
        </w:rPr>
        <w:t>1</w:t>
      </w:r>
      <w:r w:rsidRPr="00E308B4">
        <w:rPr>
          <w:rFonts w:hAnsi="宋体"/>
          <w:szCs w:val="21"/>
        </w:rPr>
        <w:t>）长河落日圆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）己所不欲</w:t>
      </w:r>
      <w:r w:rsidRPr="00E308B4">
        <w:rPr>
          <w:szCs w:val="21"/>
        </w:rPr>
        <w:t xml:space="preserve">   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3</w:t>
      </w:r>
      <w:r w:rsidRPr="00E308B4">
        <w:rPr>
          <w:rFonts w:hAnsi="宋体"/>
          <w:szCs w:val="21"/>
        </w:rPr>
        <w:t>）千树万树梨花开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4</w:t>
      </w:r>
      <w:r w:rsidRPr="00E308B4">
        <w:rPr>
          <w:rFonts w:hAnsi="宋体"/>
          <w:szCs w:val="21"/>
        </w:rPr>
        <w:t>）悠然见南山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5</w:t>
      </w:r>
      <w:r w:rsidRPr="00E308B4">
        <w:rPr>
          <w:rFonts w:hAnsi="宋体"/>
          <w:szCs w:val="21"/>
        </w:rPr>
        <w:t>）会当凌绝顶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6</w:t>
      </w:r>
      <w:r w:rsidRPr="00E308B4">
        <w:rPr>
          <w:rFonts w:hAnsi="宋体"/>
          <w:szCs w:val="21"/>
        </w:rPr>
        <w:t>）</w:t>
      </w:r>
      <w:r w:rsidRPr="00E308B4">
        <w:rPr>
          <w:rFonts w:hAnsi="宋体"/>
          <w:color w:val="000000"/>
          <w:szCs w:val="21"/>
        </w:rPr>
        <w:t>醉翁之意不在酒，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7</w:t>
      </w:r>
      <w:r w:rsidRPr="00E308B4">
        <w:rPr>
          <w:rFonts w:hAnsi="宋体"/>
          <w:szCs w:val="21"/>
        </w:rPr>
        <w:t>）陟罚臧否</w:t>
      </w:r>
      <w:r w:rsidRPr="00E308B4">
        <w:rPr>
          <w:szCs w:val="21"/>
        </w:rPr>
        <w:t xml:space="preserve"> </w:t>
      </w:r>
      <w:r w:rsidRPr="00E308B4">
        <w:rPr>
          <w:rFonts w:hAnsi="宋体"/>
          <w:szCs w:val="21"/>
        </w:rPr>
        <w:t>不宜异同</w:t>
      </w:r>
    </w:p>
    <w:p w:rsidR="00466ED5" w:rsidRPr="00E308B4" w:rsidRDefault="00466ED5" w:rsidP="00466ED5">
      <w:pPr>
        <w:spacing w:line="340" w:lineRule="exact"/>
        <w:ind w:firstLineChars="196" w:firstLine="412"/>
        <w:rPr>
          <w:rFonts w:eastAsia="黑体"/>
          <w:szCs w:val="21"/>
        </w:rPr>
      </w:pPr>
      <w:r w:rsidRPr="00E308B4">
        <w:rPr>
          <w:rFonts w:eastAsia="黑体"/>
          <w:szCs w:val="21"/>
        </w:rPr>
        <w:t>三、现代文阅读（</w:t>
      </w:r>
      <w:r>
        <w:rPr>
          <w:rFonts w:eastAsia="黑体" w:hint="eastAsia"/>
          <w:szCs w:val="21"/>
        </w:rPr>
        <w:t>18</w:t>
      </w:r>
      <w:r w:rsidRPr="00E308B4">
        <w:rPr>
          <w:rFonts w:eastAsia="黑体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196" w:firstLine="412"/>
        <w:rPr>
          <w:szCs w:val="21"/>
        </w:rPr>
      </w:pPr>
      <w:r w:rsidRPr="00E308B4">
        <w:rPr>
          <w:rFonts w:hAnsi="宋体"/>
          <w:szCs w:val="21"/>
        </w:rPr>
        <w:t>（一）阅读下面文字，完成</w:t>
      </w:r>
      <w:r w:rsidRPr="00E308B4">
        <w:rPr>
          <w:szCs w:val="21"/>
        </w:rPr>
        <w:t>9—12</w:t>
      </w:r>
      <w:r w:rsidRPr="00E308B4">
        <w:rPr>
          <w:rFonts w:hAnsi="宋体"/>
          <w:szCs w:val="21"/>
        </w:rPr>
        <w:t>题。（</w:t>
      </w:r>
      <w:r w:rsidRPr="00E308B4">
        <w:rPr>
          <w:szCs w:val="21"/>
        </w:rPr>
        <w:t>1</w:t>
      </w:r>
      <w:r>
        <w:rPr>
          <w:rFonts w:hint="eastAsia"/>
          <w:szCs w:val="21"/>
        </w:rPr>
        <w:t>8</w:t>
      </w:r>
      <w:r w:rsidRPr="00E308B4">
        <w:rPr>
          <w:rFonts w:hAnsi="宋体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szCs w:val="21"/>
        </w:rPr>
        <w:t>9.</w:t>
      </w:r>
      <w:r w:rsidRPr="00E308B4">
        <w:rPr>
          <w:szCs w:val="21"/>
        </w:rPr>
        <w:t>（</w:t>
      </w:r>
      <w:r w:rsidRPr="00E308B4">
        <w:rPr>
          <w:szCs w:val="21"/>
        </w:rPr>
        <w:t>4</w:t>
      </w:r>
      <w:r w:rsidRPr="00E308B4">
        <w:rPr>
          <w:szCs w:val="21"/>
        </w:rPr>
        <w:t>分）</w:t>
      </w:r>
      <w:r w:rsidRPr="00E308B4">
        <w:rPr>
          <w:rFonts w:hAnsi="宋体"/>
          <w:szCs w:val="21"/>
        </w:rPr>
        <w:t>民勤人肯吃苦，敢于外出闯荡安身立命。从</w:t>
      </w:r>
      <w:r w:rsidRPr="00E308B4">
        <w:rPr>
          <w:szCs w:val="21"/>
        </w:rPr>
        <w:t>“</w:t>
      </w:r>
      <w:r w:rsidRPr="00E308B4">
        <w:rPr>
          <w:rFonts w:hAnsi="宋体"/>
          <w:szCs w:val="21"/>
        </w:rPr>
        <w:t>民勤无天下人，天下有民勤人</w:t>
      </w:r>
      <w:r w:rsidRPr="00E308B4">
        <w:rPr>
          <w:szCs w:val="21"/>
        </w:rPr>
        <w:t>”</w:t>
      </w:r>
      <w:r w:rsidRPr="00E308B4">
        <w:rPr>
          <w:rFonts w:hAnsi="宋体"/>
          <w:szCs w:val="21"/>
        </w:rPr>
        <w:t>一句可以看出</w:t>
      </w:r>
      <w:r w:rsidRPr="00E308B4">
        <w:rPr>
          <w:szCs w:val="21"/>
        </w:rPr>
        <w:t>（</w:t>
      </w:r>
      <w:r w:rsidRPr="00E308B4">
        <w:rPr>
          <w:szCs w:val="21"/>
        </w:rPr>
        <w:t>2</w:t>
      </w:r>
      <w:r w:rsidRPr="00E308B4">
        <w:rPr>
          <w:szCs w:val="21"/>
        </w:rPr>
        <w:t>分）</w:t>
      </w:r>
      <w:r w:rsidRPr="00E308B4">
        <w:rPr>
          <w:rFonts w:hAnsi="宋体"/>
          <w:szCs w:val="21"/>
        </w:rPr>
        <w:t>。</w:t>
      </w:r>
      <w:r w:rsidRPr="00E308B4">
        <w:rPr>
          <w:szCs w:val="21"/>
        </w:rPr>
        <w:t xml:space="preserve"> </w:t>
      </w:r>
      <w:r w:rsidRPr="00E308B4">
        <w:rPr>
          <w:rFonts w:hAnsi="宋体"/>
          <w:szCs w:val="21"/>
        </w:rPr>
        <w:t>民勤人勤劳勇敢。从</w:t>
      </w:r>
      <w:r w:rsidRPr="00E308B4">
        <w:rPr>
          <w:szCs w:val="21"/>
        </w:rPr>
        <w:t>“</w:t>
      </w:r>
      <w:r w:rsidRPr="00E308B4">
        <w:rPr>
          <w:rFonts w:hAnsi="宋体"/>
          <w:szCs w:val="21"/>
        </w:rPr>
        <w:t>他们从事着那里最艰苦最繁重的职业。无论是大漠深处垦荒种地，无论是内蒙雅布赖盐地挖盐采盐，还是山丹牧场放牧马群，他们都任劳任怨干得十分出色</w:t>
      </w:r>
      <w:r w:rsidRPr="00E308B4">
        <w:rPr>
          <w:szCs w:val="21"/>
        </w:rPr>
        <w:t xml:space="preserve">” </w:t>
      </w:r>
      <w:r w:rsidRPr="00E308B4">
        <w:rPr>
          <w:rFonts w:hAnsi="宋体"/>
          <w:szCs w:val="21"/>
        </w:rPr>
        <w:t>一句可以看出</w:t>
      </w:r>
      <w:r w:rsidRPr="00E308B4">
        <w:rPr>
          <w:szCs w:val="21"/>
        </w:rPr>
        <w:t>（</w:t>
      </w:r>
      <w:r w:rsidRPr="00E308B4">
        <w:rPr>
          <w:szCs w:val="21"/>
        </w:rPr>
        <w:t>2</w:t>
      </w:r>
      <w:r w:rsidRPr="00E308B4">
        <w:rPr>
          <w:szCs w:val="21"/>
        </w:rPr>
        <w:t>分）</w:t>
      </w:r>
      <w:r w:rsidRPr="00E308B4">
        <w:rPr>
          <w:rFonts w:hAnsi="宋体"/>
          <w:szCs w:val="21"/>
        </w:rPr>
        <w:t>。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szCs w:val="21"/>
        </w:rPr>
        <w:t>10.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4</w:t>
      </w:r>
      <w:r w:rsidRPr="00E308B4">
        <w:rPr>
          <w:rFonts w:hAnsi="宋体"/>
          <w:szCs w:val="21"/>
        </w:rPr>
        <w:t>分）运用比喻、排比和夸张的修辞手法生动形象的写出了民勤自然环境的恶劣，为下文塑造民勤人的勤劳勇敢做铺垫。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szCs w:val="21"/>
        </w:rPr>
        <w:t>11.</w:t>
      </w:r>
      <w:r w:rsidRPr="00E308B4">
        <w:rPr>
          <w:rFonts w:hAnsi="宋体"/>
          <w:szCs w:val="21"/>
        </w:rPr>
        <w:t>（</w:t>
      </w:r>
      <w:r>
        <w:rPr>
          <w:rFonts w:hint="eastAsia"/>
          <w:szCs w:val="21"/>
        </w:rPr>
        <w:t>4</w:t>
      </w:r>
      <w:r w:rsidRPr="00E308B4">
        <w:rPr>
          <w:rFonts w:hAnsi="宋体"/>
          <w:szCs w:val="21"/>
        </w:rPr>
        <w:t>分）民勤自然环境恶劣，在苏武的气节和精神滋润下的勇敢的民勤人不得不面对现实，不得不向命运抗争。</w:t>
      </w:r>
    </w:p>
    <w:p w:rsidR="00466ED5" w:rsidRPr="00512BCD" w:rsidRDefault="00466ED5" w:rsidP="00466ED5">
      <w:pPr>
        <w:spacing w:line="320" w:lineRule="exact"/>
        <w:ind w:firstLineChars="200" w:firstLine="420"/>
        <w:rPr>
          <w:rFonts w:hAnsi="宋体" w:hint="eastAsia"/>
          <w:spacing w:val="-4"/>
          <w:szCs w:val="21"/>
        </w:rPr>
      </w:pPr>
      <w:r w:rsidRPr="00E308B4">
        <w:rPr>
          <w:szCs w:val="21"/>
        </w:rPr>
        <w:t>12.</w:t>
      </w:r>
      <w:r w:rsidRPr="00E308B4">
        <w:rPr>
          <w:rFonts w:hAnsi="宋体"/>
          <w:szCs w:val="21"/>
        </w:rPr>
        <w:t>（</w:t>
      </w:r>
      <w:r>
        <w:rPr>
          <w:rFonts w:hint="eastAsia"/>
          <w:szCs w:val="21"/>
        </w:rPr>
        <w:t>6</w:t>
      </w:r>
      <w:r w:rsidRPr="00E308B4">
        <w:rPr>
          <w:rFonts w:hAnsi="宋体"/>
          <w:szCs w:val="21"/>
        </w:rPr>
        <w:t>分）</w:t>
      </w:r>
      <w:r w:rsidRPr="00512BCD">
        <w:rPr>
          <w:rFonts w:hAnsi="宋体" w:hint="eastAsia"/>
          <w:spacing w:val="-4"/>
          <w:szCs w:val="21"/>
        </w:rPr>
        <w:t>相同点：</w:t>
      </w:r>
      <w:r w:rsidRPr="00512BCD">
        <w:rPr>
          <w:rFonts w:hAnsi="宋体"/>
          <w:spacing w:val="-4"/>
          <w:szCs w:val="21"/>
        </w:rPr>
        <w:t>选文第②段和链接材料在内容都写出了民勤自然环境恶劣。</w:t>
      </w:r>
      <w:r w:rsidRPr="00512BCD">
        <w:rPr>
          <w:rFonts w:hAnsi="宋体" w:hint="eastAsia"/>
          <w:spacing w:val="-4"/>
          <w:szCs w:val="21"/>
        </w:rPr>
        <w:t>（</w:t>
      </w:r>
      <w:r w:rsidRPr="00512BCD">
        <w:rPr>
          <w:rFonts w:hAnsi="宋体" w:hint="eastAsia"/>
          <w:spacing w:val="-4"/>
          <w:szCs w:val="21"/>
        </w:rPr>
        <w:t>2</w:t>
      </w:r>
      <w:r w:rsidRPr="00512BCD">
        <w:rPr>
          <w:rFonts w:hAnsi="宋体" w:hint="eastAsia"/>
          <w:spacing w:val="-4"/>
          <w:szCs w:val="21"/>
        </w:rPr>
        <w:t>分</w:t>
      </w:r>
      <w:r w:rsidRPr="00512BCD">
        <w:rPr>
          <w:rFonts w:hAnsi="宋体"/>
          <w:spacing w:val="-4"/>
          <w:szCs w:val="21"/>
        </w:rPr>
        <w:t>）</w:t>
      </w:r>
    </w:p>
    <w:p w:rsidR="00466ED5" w:rsidRDefault="00466ED5" w:rsidP="00466ED5">
      <w:pPr>
        <w:spacing w:line="320" w:lineRule="exact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不同点：从内容上说，选文第二段不光写自然环境恶劣，还写了民勤人的勤劳勇敢。</w:t>
      </w:r>
    </w:p>
    <w:p w:rsidR="00466ED5" w:rsidRPr="00512BCD" w:rsidRDefault="00466ED5" w:rsidP="00466ED5">
      <w:pPr>
        <w:spacing w:line="340" w:lineRule="exact"/>
        <w:rPr>
          <w:rFonts w:hint="eastAsia"/>
          <w:spacing w:val="-8"/>
          <w:szCs w:val="21"/>
        </w:rPr>
      </w:pPr>
      <w:r w:rsidRPr="00512BCD">
        <w:rPr>
          <w:rFonts w:hAnsi="宋体"/>
          <w:spacing w:val="-8"/>
          <w:szCs w:val="21"/>
        </w:rPr>
        <w:t>从表达上说，选文第②段以描写为主，带有一定的感情色彩，链接材料属于客观的说</w:t>
      </w:r>
      <w:r w:rsidRPr="00512BCD">
        <w:rPr>
          <w:rFonts w:hAnsi="宋体" w:hint="eastAsia"/>
          <w:spacing w:val="-8"/>
          <w:szCs w:val="21"/>
        </w:rPr>
        <w:t>明</w:t>
      </w:r>
      <w:r w:rsidRPr="00512BCD">
        <w:rPr>
          <w:rFonts w:hAnsi="宋体"/>
          <w:spacing w:val="-8"/>
          <w:szCs w:val="21"/>
        </w:rPr>
        <w:t>。</w:t>
      </w:r>
      <w:r w:rsidRPr="00512BCD">
        <w:rPr>
          <w:rFonts w:hAnsi="宋体" w:hint="eastAsia"/>
          <w:spacing w:val="-8"/>
          <w:szCs w:val="21"/>
        </w:rPr>
        <w:t>（</w:t>
      </w:r>
      <w:r w:rsidRPr="00512BCD">
        <w:rPr>
          <w:rFonts w:hAnsi="宋体" w:hint="eastAsia"/>
          <w:spacing w:val="-8"/>
          <w:szCs w:val="21"/>
        </w:rPr>
        <w:t>4</w:t>
      </w:r>
      <w:r w:rsidRPr="00512BCD">
        <w:rPr>
          <w:rFonts w:hAnsi="宋体" w:hint="eastAsia"/>
          <w:spacing w:val="-8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rFonts w:hint="eastAsia"/>
          <w:color w:val="000000"/>
          <w:szCs w:val="21"/>
        </w:rPr>
      </w:pPr>
      <w:r w:rsidRPr="00E308B4"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3.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分）</w:t>
      </w:r>
      <w:r w:rsidRPr="00E308B4">
        <w:rPr>
          <w:color w:val="000000"/>
          <w:szCs w:val="21"/>
        </w:rPr>
        <w:t>小</w:t>
      </w:r>
      <w:r>
        <w:rPr>
          <w:rFonts w:hint="eastAsia"/>
          <w:color w:val="000000"/>
          <w:szCs w:val="21"/>
        </w:rPr>
        <w:t>松</w:t>
      </w:r>
      <w:r w:rsidRPr="00E308B4">
        <w:rPr>
          <w:color w:val="000000"/>
          <w:szCs w:val="21"/>
        </w:rPr>
        <w:t>鼠阿布的红气球不见了，阿布四处寻找，先后遇上了一只猫头鹰、两只鸽子、三只蜗牛和四只虫子</w:t>
      </w:r>
      <w:r>
        <w:rPr>
          <w:rFonts w:hint="eastAsia"/>
          <w:color w:val="000000"/>
          <w:szCs w:val="21"/>
        </w:rPr>
        <w:t>……</w:t>
      </w:r>
      <w:r w:rsidRPr="00E308B4">
        <w:rPr>
          <w:color w:val="000000"/>
          <w:szCs w:val="21"/>
        </w:rPr>
        <w:t>这些好心的朋友们也帮助阿布找起了红气球。最后，虽然红气球永远地不见了，不过，小</w:t>
      </w:r>
      <w:r>
        <w:rPr>
          <w:rFonts w:hint="eastAsia"/>
          <w:color w:val="000000"/>
          <w:szCs w:val="21"/>
        </w:rPr>
        <w:t>松</w:t>
      </w:r>
      <w:r w:rsidRPr="00E308B4">
        <w:rPr>
          <w:color w:val="000000"/>
          <w:szCs w:val="21"/>
        </w:rPr>
        <w:t>鼠阿布已经拥有了</w:t>
      </w:r>
      <w:r w:rsidRPr="00E308B4">
        <w:rPr>
          <w:color w:val="000000"/>
          <w:szCs w:val="21"/>
        </w:rPr>
        <w:t>10</w:t>
      </w:r>
      <w:r w:rsidRPr="00E308B4">
        <w:rPr>
          <w:color w:val="000000"/>
          <w:szCs w:val="21"/>
        </w:rPr>
        <w:t>个好朋友。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rFonts w:hint="eastAsia"/>
          <w:color w:val="000000"/>
          <w:szCs w:val="21"/>
        </w:rPr>
      </w:pPr>
      <w:r w:rsidRPr="00E308B4"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4.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分）</w:t>
      </w:r>
      <w:r w:rsidRPr="00E308B4">
        <w:rPr>
          <w:color w:val="000000"/>
          <w:szCs w:val="21"/>
        </w:rPr>
        <w:t>“</w:t>
      </w:r>
      <w:r w:rsidRPr="00E308B4">
        <w:rPr>
          <w:color w:val="000000"/>
          <w:szCs w:val="21"/>
        </w:rPr>
        <w:t>红气球</w:t>
      </w:r>
      <w:r w:rsidRPr="00E308B4">
        <w:rPr>
          <w:color w:val="000000"/>
          <w:szCs w:val="21"/>
        </w:rPr>
        <w:t>”</w:t>
      </w:r>
      <w:r w:rsidRPr="00E308B4">
        <w:rPr>
          <w:color w:val="000000"/>
          <w:szCs w:val="21"/>
        </w:rPr>
        <w:t>是借代，指我们一生中所喜爱的某种东西。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rFonts w:hint="eastAsia"/>
          <w:color w:val="000000"/>
          <w:szCs w:val="21"/>
        </w:rPr>
      </w:pPr>
      <w:r w:rsidRPr="00E308B4"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5.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分）文中引用安徒生的事例，意在告诉读者一个道理：</w:t>
      </w:r>
      <w:r w:rsidRPr="00E308B4">
        <w:rPr>
          <w:color w:val="000000"/>
          <w:szCs w:val="21"/>
        </w:rPr>
        <w:t>当</w:t>
      </w:r>
      <w:r w:rsidRPr="00E308B4">
        <w:rPr>
          <w:color w:val="000000"/>
          <w:szCs w:val="21"/>
        </w:rPr>
        <w:t>“</w:t>
      </w:r>
      <w:r w:rsidRPr="00E308B4">
        <w:rPr>
          <w:color w:val="000000"/>
          <w:szCs w:val="21"/>
        </w:rPr>
        <w:t>红气球</w:t>
      </w:r>
      <w:r w:rsidRPr="00E308B4">
        <w:rPr>
          <w:color w:val="000000"/>
          <w:szCs w:val="21"/>
        </w:rPr>
        <w:t>”</w:t>
      </w:r>
      <w:r w:rsidRPr="00E308B4">
        <w:rPr>
          <w:color w:val="000000"/>
          <w:szCs w:val="21"/>
        </w:rPr>
        <w:t>飞离我们而去时，并不意味着我们这一生的毁灭，我们可以重新找到自己的</w:t>
      </w:r>
      <w:r w:rsidRPr="00E308B4">
        <w:rPr>
          <w:color w:val="000000"/>
          <w:szCs w:val="21"/>
        </w:rPr>
        <w:t>“</w:t>
      </w:r>
      <w:r w:rsidRPr="00E308B4">
        <w:rPr>
          <w:color w:val="000000"/>
          <w:szCs w:val="21"/>
        </w:rPr>
        <w:t>红气球</w:t>
      </w:r>
      <w:r w:rsidRPr="00E308B4">
        <w:rPr>
          <w:color w:val="000000"/>
          <w:szCs w:val="21"/>
        </w:rPr>
        <w:t>”</w:t>
      </w:r>
      <w:r w:rsidRPr="00E308B4">
        <w:rPr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t>使本文中心更明确。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rFonts w:hint="eastAsia"/>
          <w:color w:val="000000"/>
          <w:szCs w:val="21"/>
        </w:rPr>
      </w:pPr>
      <w:r w:rsidRPr="00E308B4"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6.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分）有，因为生命也是我们喜爱的，而且</w:t>
      </w:r>
      <w:r w:rsidRPr="00E308B4">
        <w:rPr>
          <w:color w:val="000000"/>
          <w:szCs w:val="21"/>
        </w:rPr>
        <w:t>有朝一日，它终将离我们而去。作者在</w:t>
      </w:r>
      <w:r w:rsidRPr="00E308B4">
        <w:rPr>
          <w:color w:val="000000"/>
          <w:szCs w:val="21"/>
        </w:rPr>
        <w:lastRenderedPageBreak/>
        <w:t>这里表达了一种极为乐观的生死观：平静地走向最后的</w:t>
      </w:r>
      <w:r>
        <w:rPr>
          <w:rFonts w:hint="eastAsia"/>
          <w:color w:val="000000"/>
          <w:szCs w:val="21"/>
        </w:rPr>
        <w:t>“</w:t>
      </w:r>
      <w:r w:rsidRPr="00E308B4">
        <w:rPr>
          <w:color w:val="000000"/>
          <w:szCs w:val="21"/>
        </w:rPr>
        <w:t>隧道</w:t>
      </w:r>
      <w:r>
        <w:rPr>
          <w:rFonts w:hint="eastAsia"/>
          <w:color w:val="000000"/>
          <w:szCs w:val="21"/>
        </w:rPr>
        <w:t>”</w:t>
      </w:r>
      <w:r w:rsidRPr="00E308B4">
        <w:rPr>
          <w:color w:val="000000"/>
          <w:szCs w:val="21"/>
        </w:rPr>
        <w:t>。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rFonts w:hint="eastAsia"/>
          <w:color w:val="000000"/>
          <w:szCs w:val="21"/>
        </w:rPr>
      </w:pPr>
      <w:r w:rsidRPr="00E308B4"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7.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分）</w:t>
      </w:r>
      <w:r w:rsidRPr="00E308B4">
        <w:rPr>
          <w:color w:val="000000"/>
          <w:szCs w:val="21"/>
        </w:rPr>
        <w:t>示例：我们的人生中，会面临各种各样的</w:t>
      </w:r>
      <w:r w:rsidRPr="00E308B4">
        <w:rPr>
          <w:color w:val="000000"/>
          <w:szCs w:val="21"/>
        </w:rPr>
        <w:t>“</w:t>
      </w:r>
      <w:r w:rsidRPr="00E308B4">
        <w:rPr>
          <w:color w:val="000000"/>
          <w:szCs w:val="21"/>
        </w:rPr>
        <w:t>失去</w:t>
      </w:r>
      <w:r w:rsidRPr="00E308B4">
        <w:rPr>
          <w:color w:val="000000"/>
          <w:szCs w:val="21"/>
        </w:rPr>
        <w:t>”</w:t>
      </w:r>
      <w:r w:rsidRPr="00E308B4">
        <w:rPr>
          <w:color w:val="000000"/>
          <w:szCs w:val="21"/>
        </w:rPr>
        <w:t>。有些失去，对于当时的我们来说是无比伤心的，甚至痛不欲生的，但我们都必须学会承受，学会面对。正是在各种各样的失去中，我们慢慢长大了。正如《红气球不见了》</w:t>
      </w:r>
      <w:r>
        <w:rPr>
          <w:rFonts w:hint="eastAsia"/>
          <w:color w:val="000000"/>
          <w:szCs w:val="21"/>
        </w:rPr>
        <w:t>中的</w:t>
      </w:r>
      <w:r w:rsidRPr="00E308B4">
        <w:rPr>
          <w:color w:val="000000"/>
          <w:szCs w:val="21"/>
        </w:rPr>
        <w:t>小</w:t>
      </w:r>
      <w:r>
        <w:rPr>
          <w:rFonts w:hint="eastAsia"/>
          <w:color w:val="000000"/>
          <w:szCs w:val="21"/>
        </w:rPr>
        <w:t>松</w:t>
      </w:r>
      <w:r w:rsidRPr="00E308B4">
        <w:rPr>
          <w:color w:val="000000"/>
          <w:szCs w:val="21"/>
        </w:rPr>
        <w:t>鼠，虽然失去了心爱的红气球，但得到了更多的朋友，收获到更</w:t>
      </w:r>
      <w:r>
        <w:rPr>
          <w:rFonts w:hint="eastAsia"/>
          <w:color w:val="000000"/>
          <w:szCs w:val="21"/>
        </w:rPr>
        <w:t>多</w:t>
      </w:r>
      <w:r w:rsidRPr="00E308B4">
        <w:rPr>
          <w:color w:val="000000"/>
          <w:szCs w:val="21"/>
        </w:rPr>
        <w:t>的快乐和勇气。</w:t>
      </w:r>
    </w:p>
    <w:p w:rsidR="00466ED5" w:rsidRPr="00E308B4" w:rsidRDefault="00466ED5" w:rsidP="00466ED5">
      <w:pPr>
        <w:spacing w:line="340" w:lineRule="exact"/>
        <w:ind w:firstLineChars="196" w:firstLine="412"/>
        <w:rPr>
          <w:rFonts w:eastAsia="黑体"/>
          <w:szCs w:val="21"/>
        </w:rPr>
      </w:pPr>
      <w:r>
        <w:rPr>
          <w:rFonts w:eastAsia="黑体" w:hint="eastAsia"/>
          <w:szCs w:val="21"/>
        </w:rPr>
        <w:t>四</w:t>
      </w:r>
      <w:r w:rsidRPr="00E308B4">
        <w:rPr>
          <w:rFonts w:eastAsia="黑体"/>
          <w:szCs w:val="21"/>
        </w:rPr>
        <w:t>、文言文阅读（</w:t>
      </w:r>
      <w:r w:rsidRPr="00E308B4">
        <w:rPr>
          <w:rFonts w:eastAsia="黑体"/>
          <w:szCs w:val="21"/>
        </w:rPr>
        <w:t>2</w:t>
      </w:r>
      <w:r>
        <w:rPr>
          <w:rFonts w:eastAsia="黑体" w:hint="eastAsia"/>
          <w:szCs w:val="21"/>
        </w:rPr>
        <w:t>4</w:t>
      </w:r>
      <w:r w:rsidRPr="00E308B4">
        <w:rPr>
          <w:rFonts w:eastAsia="黑体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rFonts w:hAnsi="宋体"/>
          <w:szCs w:val="21"/>
        </w:rPr>
        <w:t>（一）阅读下面文字，回答</w:t>
      </w:r>
      <w:r w:rsidRPr="00E308B4">
        <w:rPr>
          <w:szCs w:val="21"/>
        </w:rPr>
        <w:t>1</w:t>
      </w:r>
      <w:r>
        <w:rPr>
          <w:rFonts w:hint="eastAsia"/>
          <w:szCs w:val="21"/>
        </w:rPr>
        <w:t>9</w:t>
      </w:r>
      <w:r w:rsidRPr="00E308B4">
        <w:rPr>
          <w:szCs w:val="21"/>
        </w:rPr>
        <w:t>—2</w:t>
      </w:r>
      <w:r>
        <w:rPr>
          <w:rFonts w:hint="eastAsia"/>
          <w:szCs w:val="21"/>
        </w:rPr>
        <w:t>2</w:t>
      </w:r>
      <w:r w:rsidRPr="00E308B4">
        <w:rPr>
          <w:rFonts w:hAnsi="宋体"/>
          <w:szCs w:val="21"/>
        </w:rPr>
        <w:t>题。（</w:t>
      </w:r>
      <w:r w:rsidRPr="00E308B4">
        <w:rPr>
          <w:szCs w:val="21"/>
        </w:rPr>
        <w:t>16</w:t>
      </w:r>
      <w:r w:rsidRPr="00E308B4">
        <w:rPr>
          <w:rFonts w:hAnsi="宋体"/>
          <w:szCs w:val="21"/>
        </w:rPr>
        <w:t>分）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szCs w:val="21"/>
        </w:rPr>
        <w:t>1</w:t>
      </w:r>
      <w:r>
        <w:rPr>
          <w:rFonts w:hint="eastAsia"/>
          <w:szCs w:val="21"/>
        </w:rPr>
        <w:t>8</w:t>
      </w:r>
      <w:r w:rsidRPr="00E308B4">
        <w:rPr>
          <w:rFonts w:hAnsi="宋体"/>
          <w:szCs w:val="21"/>
        </w:rPr>
        <w:t>．</w:t>
      </w:r>
      <w:r w:rsidRPr="00E308B4">
        <w:rPr>
          <w:szCs w:val="21"/>
        </w:rPr>
        <w:t xml:space="preserve"> (4</w:t>
      </w:r>
      <w:r w:rsidRPr="00E308B4">
        <w:rPr>
          <w:rFonts w:hAnsi="宋体"/>
          <w:szCs w:val="21"/>
        </w:rPr>
        <w:t>分</w:t>
      </w:r>
      <w:r w:rsidRPr="00E308B4">
        <w:rPr>
          <w:szCs w:val="21"/>
        </w:rPr>
        <w:t>)</w:t>
      </w:r>
    </w:p>
    <w:p w:rsidR="00466ED5" w:rsidRPr="00E308B4" w:rsidRDefault="00466ED5" w:rsidP="00466ED5">
      <w:pPr>
        <w:tabs>
          <w:tab w:val="left" w:pos="3060"/>
        </w:tabs>
        <w:spacing w:line="340" w:lineRule="exact"/>
        <w:ind w:firstLineChars="200" w:firstLine="420"/>
        <w:rPr>
          <w:szCs w:val="21"/>
        </w:rPr>
      </w:pP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1</w:t>
      </w:r>
      <w:r w:rsidRPr="00E308B4">
        <w:rPr>
          <w:rFonts w:hAnsi="宋体"/>
          <w:szCs w:val="21"/>
        </w:rPr>
        <w:t>）封建王朝官</w:t>
      </w:r>
      <w:r>
        <w:rPr>
          <w:rFonts w:hAnsi="宋体" w:hint="eastAsia"/>
          <w:szCs w:val="21"/>
        </w:rPr>
        <w:t>吏</w:t>
      </w:r>
      <w:r w:rsidRPr="00E308B4">
        <w:rPr>
          <w:rFonts w:hAnsi="宋体"/>
          <w:szCs w:val="21"/>
        </w:rPr>
        <w:t>降职或远调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）</w:t>
      </w:r>
      <w:r>
        <w:rPr>
          <w:rFonts w:hAnsi="宋体" w:hint="eastAsia"/>
          <w:szCs w:val="21"/>
        </w:rPr>
        <w:t>天气</w:t>
      </w:r>
      <w:r w:rsidRPr="00E308B4">
        <w:rPr>
          <w:rFonts w:hAnsi="宋体"/>
          <w:szCs w:val="21"/>
        </w:rPr>
        <w:t>放晴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3</w:t>
      </w:r>
      <w:r w:rsidRPr="00E308B4">
        <w:rPr>
          <w:rFonts w:hAnsi="宋体"/>
          <w:szCs w:val="21"/>
        </w:rPr>
        <w:t>）日光　（</w:t>
      </w:r>
      <w:r w:rsidRPr="00E308B4">
        <w:rPr>
          <w:szCs w:val="21"/>
        </w:rPr>
        <w:t>4</w:t>
      </w:r>
      <w:r w:rsidRPr="00E308B4">
        <w:rPr>
          <w:rFonts w:hAnsi="宋体"/>
          <w:szCs w:val="21"/>
        </w:rPr>
        <w:t>）归依</w:t>
      </w:r>
    </w:p>
    <w:p w:rsidR="00466ED5" w:rsidRPr="00E308B4" w:rsidRDefault="00466ED5" w:rsidP="00466ED5">
      <w:pPr>
        <w:spacing w:line="340" w:lineRule="exact"/>
        <w:ind w:firstLineChars="196" w:firstLine="412"/>
        <w:rPr>
          <w:szCs w:val="21"/>
        </w:rPr>
      </w:pPr>
      <w:r>
        <w:rPr>
          <w:rFonts w:hint="eastAsia"/>
          <w:szCs w:val="21"/>
        </w:rPr>
        <w:t>19</w:t>
      </w:r>
      <w:r w:rsidRPr="00E308B4">
        <w:rPr>
          <w:szCs w:val="21"/>
        </w:rPr>
        <w:t xml:space="preserve">. </w:t>
      </w:r>
      <w:r>
        <w:rPr>
          <w:rFonts w:hint="eastAsia"/>
          <w:szCs w:val="21"/>
        </w:rPr>
        <w:t xml:space="preserve"> </w:t>
      </w:r>
      <w:r w:rsidRPr="00E308B4">
        <w:rPr>
          <w:szCs w:val="21"/>
        </w:rPr>
        <w:t>(2</w:t>
      </w:r>
      <w:r w:rsidRPr="00E308B4">
        <w:rPr>
          <w:rFonts w:hAnsi="宋体"/>
          <w:szCs w:val="21"/>
        </w:rPr>
        <w:t>分</w:t>
      </w:r>
      <w:r w:rsidRPr="00E308B4">
        <w:rPr>
          <w:szCs w:val="21"/>
        </w:rPr>
        <w:t>)C</w:t>
      </w:r>
    </w:p>
    <w:p w:rsidR="00466ED5" w:rsidRPr="00E308B4" w:rsidRDefault="00466ED5" w:rsidP="00466ED5">
      <w:pPr>
        <w:tabs>
          <w:tab w:val="left" w:pos="3060"/>
        </w:tabs>
        <w:spacing w:line="3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20</w:t>
      </w:r>
      <w:r w:rsidRPr="00E308B4">
        <w:rPr>
          <w:rFonts w:hAnsi="宋体"/>
          <w:szCs w:val="21"/>
        </w:rPr>
        <w:t>．</w:t>
      </w:r>
      <w:r w:rsidRPr="00E308B4">
        <w:rPr>
          <w:szCs w:val="21"/>
        </w:rPr>
        <w:t>(4</w:t>
      </w:r>
      <w:r w:rsidRPr="00E308B4">
        <w:rPr>
          <w:rFonts w:hAnsi="宋体"/>
          <w:szCs w:val="21"/>
        </w:rPr>
        <w:t>分</w:t>
      </w:r>
      <w:r w:rsidRPr="00E308B4">
        <w:rPr>
          <w:szCs w:val="21"/>
        </w:rPr>
        <w:t>)</w:t>
      </w:r>
    </w:p>
    <w:p w:rsidR="00466ED5" w:rsidRDefault="00466ED5" w:rsidP="00466ED5">
      <w:pPr>
        <w:tabs>
          <w:tab w:val="left" w:pos="3060"/>
        </w:tabs>
        <w:spacing w:line="340" w:lineRule="exact"/>
        <w:ind w:firstLineChars="200" w:firstLine="420"/>
        <w:rPr>
          <w:rFonts w:hint="eastAsia"/>
          <w:szCs w:val="21"/>
        </w:rPr>
      </w:pP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1</w:t>
      </w:r>
      <w:r w:rsidRPr="00E308B4">
        <w:rPr>
          <w:rFonts w:hAnsi="宋体"/>
          <w:szCs w:val="21"/>
        </w:rPr>
        <w:t>）</w:t>
      </w:r>
      <w:r w:rsidRPr="00E308B4">
        <w:rPr>
          <w:szCs w:val="21"/>
        </w:rPr>
        <w:t>(2</w:t>
      </w:r>
      <w:r w:rsidRPr="00E308B4">
        <w:rPr>
          <w:rFonts w:hAnsi="宋体"/>
          <w:szCs w:val="21"/>
        </w:rPr>
        <w:t>分</w:t>
      </w:r>
      <w:r w:rsidRPr="00E308B4">
        <w:rPr>
          <w:szCs w:val="21"/>
        </w:rPr>
        <w:t>)</w:t>
      </w:r>
      <w:r>
        <w:rPr>
          <w:rFonts w:hint="eastAsia"/>
          <w:szCs w:val="21"/>
        </w:rPr>
        <w:t>看了自然景物而触发的感情，大概会有所不同吧？</w:t>
      </w:r>
    </w:p>
    <w:p w:rsidR="00466ED5" w:rsidRPr="00E308B4" w:rsidRDefault="00466ED5" w:rsidP="00466ED5">
      <w:pPr>
        <w:tabs>
          <w:tab w:val="left" w:pos="3060"/>
        </w:tabs>
        <w:spacing w:line="340" w:lineRule="exact"/>
        <w:ind w:firstLineChars="200" w:firstLine="420"/>
        <w:rPr>
          <w:szCs w:val="21"/>
        </w:rPr>
      </w:pP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2</w:t>
      </w:r>
      <w:r w:rsidRPr="00E308B4">
        <w:rPr>
          <w:rFonts w:hAnsi="宋体"/>
          <w:szCs w:val="21"/>
        </w:rPr>
        <w:t>）</w:t>
      </w:r>
      <w:r w:rsidRPr="00E308B4">
        <w:rPr>
          <w:szCs w:val="21"/>
        </w:rPr>
        <w:t>(2</w:t>
      </w:r>
      <w:r w:rsidRPr="00E308B4">
        <w:rPr>
          <w:rFonts w:hAnsi="宋体"/>
          <w:szCs w:val="21"/>
        </w:rPr>
        <w:t>分</w:t>
      </w:r>
      <w:r w:rsidRPr="00E308B4">
        <w:rPr>
          <w:szCs w:val="21"/>
        </w:rPr>
        <w:t>)</w:t>
      </w:r>
      <w:r w:rsidRPr="00E308B4">
        <w:rPr>
          <w:rFonts w:hAnsi="宋体"/>
          <w:szCs w:val="21"/>
        </w:rPr>
        <w:t>在天下人忧之前先忧</w:t>
      </w:r>
      <w:r w:rsidRPr="00E308B4">
        <w:rPr>
          <w:szCs w:val="21"/>
        </w:rPr>
        <w:t>,</w:t>
      </w:r>
      <w:r w:rsidRPr="00E308B4">
        <w:rPr>
          <w:rFonts w:hAnsi="宋体"/>
          <w:szCs w:val="21"/>
        </w:rPr>
        <w:t>在天下人乐之后才乐。</w:t>
      </w:r>
    </w:p>
    <w:p w:rsidR="00466ED5" w:rsidRPr="00E308B4" w:rsidRDefault="00466ED5" w:rsidP="00466ED5">
      <w:pPr>
        <w:spacing w:line="340" w:lineRule="exact"/>
        <w:ind w:firstLineChars="200" w:firstLine="420"/>
        <w:rPr>
          <w:szCs w:val="21"/>
        </w:rPr>
      </w:pPr>
      <w:r w:rsidRPr="00E308B4">
        <w:rPr>
          <w:szCs w:val="21"/>
        </w:rPr>
        <w:t>2</w:t>
      </w:r>
      <w:r>
        <w:rPr>
          <w:rFonts w:hint="eastAsia"/>
          <w:szCs w:val="21"/>
        </w:rPr>
        <w:t>1</w:t>
      </w:r>
      <w:r w:rsidRPr="00E308B4">
        <w:rPr>
          <w:szCs w:val="21"/>
        </w:rPr>
        <w:t>.</w:t>
      </w:r>
      <w:r w:rsidRPr="00E308B4">
        <w:rPr>
          <w:rFonts w:hAnsi="宋体"/>
          <w:szCs w:val="21"/>
        </w:rPr>
        <w:t>（</w:t>
      </w:r>
      <w:r w:rsidRPr="00E308B4">
        <w:rPr>
          <w:szCs w:val="21"/>
        </w:rPr>
        <w:t>4</w:t>
      </w:r>
      <w:r w:rsidRPr="00E308B4">
        <w:rPr>
          <w:rFonts w:hAnsi="宋体"/>
          <w:szCs w:val="21"/>
        </w:rPr>
        <w:t>分）记叙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描写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抒情</w:t>
      </w:r>
      <w:r w:rsidRPr="00E308B4">
        <w:rPr>
          <w:szCs w:val="21"/>
        </w:rPr>
        <w:t xml:space="preserve">  </w:t>
      </w:r>
      <w:r w:rsidRPr="00E308B4">
        <w:rPr>
          <w:rFonts w:hAnsi="宋体"/>
          <w:szCs w:val="21"/>
        </w:rPr>
        <w:t>议论</w:t>
      </w:r>
    </w:p>
    <w:p w:rsidR="00466ED5" w:rsidRPr="00D2054B" w:rsidRDefault="00466ED5" w:rsidP="00466ED5">
      <w:pPr>
        <w:spacing w:line="340" w:lineRule="exact"/>
        <w:ind w:firstLineChars="200" w:firstLine="420"/>
        <w:rPr>
          <w:szCs w:val="21"/>
        </w:rPr>
      </w:pPr>
      <w:r w:rsidRPr="00D2054B">
        <w:rPr>
          <w:szCs w:val="21"/>
        </w:rPr>
        <w:t>2</w:t>
      </w:r>
      <w:r>
        <w:rPr>
          <w:rFonts w:hint="eastAsia"/>
          <w:szCs w:val="21"/>
        </w:rPr>
        <w:t>2</w:t>
      </w:r>
      <w:r w:rsidRPr="00D2054B">
        <w:rPr>
          <w:szCs w:val="21"/>
        </w:rPr>
        <w:t>. (</w:t>
      </w:r>
      <w:r>
        <w:rPr>
          <w:rFonts w:hint="eastAsia"/>
          <w:szCs w:val="21"/>
        </w:rPr>
        <w:t>4</w:t>
      </w:r>
      <w:r w:rsidRPr="00D2054B">
        <w:rPr>
          <w:rFonts w:hAnsi="宋体"/>
          <w:szCs w:val="21"/>
        </w:rPr>
        <w:t>分</w:t>
      </w:r>
      <w:r w:rsidRPr="00D2054B">
        <w:rPr>
          <w:szCs w:val="21"/>
        </w:rPr>
        <w:t>)</w:t>
      </w:r>
      <w:r w:rsidRPr="00D2054B">
        <w:rPr>
          <w:rFonts w:hAnsi="宋体"/>
          <w:szCs w:val="21"/>
        </w:rPr>
        <w:t>范仲淹是一位</w:t>
      </w:r>
      <w:r>
        <w:rPr>
          <w:rFonts w:hAnsi="宋体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054B">
        <w:rPr>
          <w:rFonts w:hAnsi="宋体"/>
          <w:szCs w:val="21"/>
        </w:rPr>
        <w:t>有古仁人之心的人</w:t>
      </w:r>
      <w:r w:rsidRPr="00D2054B">
        <w:rPr>
          <w:szCs w:val="21"/>
        </w:rPr>
        <w:t>,</w:t>
      </w:r>
      <w:r w:rsidRPr="00D2054B">
        <w:rPr>
          <w:rFonts w:hAnsi="宋体"/>
          <w:szCs w:val="21"/>
        </w:rPr>
        <w:t>他不以物喜</w:t>
      </w:r>
      <w:r w:rsidRPr="00D2054B">
        <w:rPr>
          <w:szCs w:val="21"/>
        </w:rPr>
        <w:t>,</w:t>
      </w:r>
      <w:r w:rsidRPr="00D2054B">
        <w:rPr>
          <w:rFonts w:hAnsi="宋体"/>
          <w:szCs w:val="21"/>
        </w:rPr>
        <w:t>不以已悲</w:t>
      </w:r>
      <w:r w:rsidRPr="00D2054B">
        <w:rPr>
          <w:szCs w:val="21"/>
        </w:rPr>
        <w:t>,</w:t>
      </w:r>
      <w:r w:rsidRPr="00D2054B">
        <w:rPr>
          <w:rFonts w:hAnsi="宋体"/>
          <w:szCs w:val="21"/>
        </w:rPr>
        <w:t>心忧天下。从这首小诗来看</w:t>
      </w:r>
      <w:r w:rsidRPr="00D2054B">
        <w:rPr>
          <w:szCs w:val="21"/>
        </w:rPr>
        <w:t>,</w:t>
      </w:r>
      <w:r w:rsidRPr="00D2054B">
        <w:rPr>
          <w:rFonts w:hAnsi="宋体"/>
          <w:szCs w:val="21"/>
        </w:rPr>
        <w:t>他不像其他的人只关心鲈鱼的味美</w:t>
      </w:r>
      <w:r w:rsidRPr="00D2054B">
        <w:rPr>
          <w:szCs w:val="21"/>
        </w:rPr>
        <w:t>,</w:t>
      </w:r>
      <w:r w:rsidRPr="00D2054B">
        <w:rPr>
          <w:rFonts w:hAnsi="宋体"/>
          <w:szCs w:val="21"/>
        </w:rPr>
        <w:t>他关心的是打渔人在风波里的辛劳与艰苦。</w:t>
      </w:r>
    </w:p>
    <w:p w:rsidR="00466ED5" w:rsidRPr="00D2054B" w:rsidRDefault="00466ED5" w:rsidP="00466ED5">
      <w:pPr>
        <w:spacing w:line="340" w:lineRule="exact"/>
        <w:ind w:firstLineChars="196" w:firstLine="412"/>
        <w:rPr>
          <w:szCs w:val="21"/>
        </w:rPr>
      </w:pPr>
      <w:r w:rsidRPr="00D2054B">
        <w:rPr>
          <w:bCs/>
          <w:szCs w:val="21"/>
        </w:rPr>
        <w:t>(</w:t>
      </w:r>
      <w:r w:rsidRPr="00D2054B">
        <w:rPr>
          <w:bCs/>
          <w:szCs w:val="21"/>
        </w:rPr>
        <w:t>二</w:t>
      </w:r>
      <w:r w:rsidRPr="00D2054B">
        <w:rPr>
          <w:bCs/>
          <w:szCs w:val="21"/>
        </w:rPr>
        <w:t>)</w:t>
      </w:r>
      <w:r w:rsidRPr="00D2054B">
        <w:rPr>
          <w:bCs/>
          <w:szCs w:val="21"/>
        </w:rPr>
        <w:t>阅读下面这首诗，完成</w:t>
      </w:r>
      <w:r w:rsidRPr="00D2054B">
        <w:rPr>
          <w:bCs/>
          <w:szCs w:val="21"/>
        </w:rPr>
        <w:t>23—24</w:t>
      </w:r>
      <w:r w:rsidRPr="00D2054B">
        <w:rPr>
          <w:bCs/>
          <w:szCs w:val="21"/>
        </w:rPr>
        <w:t>题</w:t>
      </w:r>
      <w:r w:rsidRPr="00D2054B">
        <w:rPr>
          <w:szCs w:val="21"/>
        </w:rPr>
        <w:t>。</w:t>
      </w:r>
      <w:r w:rsidRPr="00D2054B">
        <w:rPr>
          <w:szCs w:val="21"/>
        </w:rPr>
        <w:t>(</w:t>
      </w:r>
      <w:r>
        <w:rPr>
          <w:rFonts w:hint="eastAsia"/>
          <w:szCs w:val="21"/>
        </w:rPr>
        <w:t>6</w:t>
      </w:r>
      <w:r w:rsidRPr="00D2054B">
        <w:rPr>
          <w:szCs w:val="21"/>
        </w:rPr>
        <w:t>分</w:t>
      </w:r>
      <w:r w:rsidRPr="00D2054B">
        <w:rPr>
          <w:szCs w:val="21"/>
        </w:rPr>
        <w:t>)</w:t>
      </w:r>
    </w:p>
    <w:p w:rsidR="00466ED5" w:rsidRPr="00D2054B" w:rsidRDefault="00466ED5" w:rsidP="00466ED5">
      <w:pPr>
        <w:spacing w:line="340" w:lineRule="exact"/>
        <w:ind w:firstLineChars="200" w:firstLine="420"/>
        <w:rPr>
          <w:szCs w:val="21"/>
        </w:rPr>
      </w:pPr>
      <w:r w:rsidRPr="00D2054B">
        <w:rPr>
          <w:szCs w:val="21"/>
        </w:rPr>
        <w:t>2</w:t>
      </w:r>
      <w:r>
        <w:rPr>
          <w:rFonts w:hint="eastAsia"/>
          <w:szCs w:val="21"/>
        </w:rPr>
        <w:t>3</w:t>
      </w:r>
      <w:r w:rsidRPr="00D2054B">
        <w:rPr>
          <w:rFonts w:hAnsi="宋体"/>
          <w:szCs w:val="21"/>
        </w:rPr>
        <w:t>．</w:t>
      </w:r>
      <w:r w:rsidRPr="00D2054B">
        <w:rPr>
          <w:szCs w:val="21"/>
        </w:rPr>
        <w:t>(2</w:t>
      </w:r>
      <w:r w:rsidRPr="00D2054B">
        <w:rPr>
          <w:rFonts w:hAnsi="宋体"/>
          <w:szCs w:val="21"/>
        </w:rPr>
        <w:t>分</w:t>
      </w:r>
      <w:r w:rsidRPr="00D2054B">
        <w:rPr>
          <w:szCs w:val="21"/>
        </w:rPr>
        <w:t>)</w:t>
      </w:r>
      <w:r w:rsidRPr="00D2054B">
        <w:rPr>
          <w:rFonts w:hAnsi="宋体"/>
          <w:szCs w:val="21"/>
        </w:rPr>
        <w:t>人马众多</w:t>
      </w:r>
      <w:r w:rsidRPr="00D2054B">
        <w:rPr>
          <w:szCs w:val="21"/>
        </w:rPr>
        <w:t>(</w:t>
      </w:r>
      <w:r w:rsidRPr="00D2054B">
        <w:rPr>
          <w:rFonts w:hAnsi="宋体"/>
          <w:szCs w:val="21"/>
        </w:rPr>
        <w:t>来势凶猛或交战双方力量悬殊</w:t>
      </w:r>
      <w:r w:rsidRPr="00D2054B">
        <w:rPr>
          <w:szCs w:val="21"/>
        </w:rPr>
        <w:t>)</w:t>
      </w:r>
    </w:p>
    <w:p w:rsidR="00466ED5" w:rsidRPr="00D2054B" w:rsidRDefault="00466ED5" w:rsidP="00466ED5">
      <w:pPr>
        <w:spacing w:line="340" w:lineRule="exact"/>
        <w:ind w:firstLineChars="200" w:firstLine="420"/>
        <w:rPr>
          <w:szCs w:val="21"/>
        </w:rPr>
      </w:pPr>
      <w:r w:rsidRPr="00D2054B">
        <w:rPr>
          <w:szCs w:val="21"/>
        </w:rPr>
        <w:t>2</w:t>
      </w:r>
      <w:r>
        <w:rPr>
          <w:rFonts w:hint="eastAsia"/>
          <w:szCs w:val="21"/>
        </w:rPr>
        <w:t>4</w:t>
      </w:r>
      <w:r w:rsidRPr="00D2054B">
        <w:rPr>
          <w:rFonts w:hAnsi="宋体"/>
          <w:szCs w:val="21"/>
        </w:rPr>
        <w:t>．</w:t>
      </w:r>
      <w:r w:rsidRPr="00D2054B">
        <w:rPr>
          <w:szCs w:val="21"/>
        </w:rPr>
        <w:t>(</w:t>
      </w:r>
      <w:r>
        <w:rPr>
          <w:rFonts w:hint="eastAsia"/>
          <w:szCs w:val="21"/>
        </w:rPr>
        <w:t>4</w:t>
      </w:r>
      <w:r w:rsidRPr="00D2054B">
        <w:rPr>
          <w:rFonts w:hAnsi="宋体"/>
          <w:szCs w:val="21"/>
        </w:rPr>
        <w:t>分</w:t>
      </w:r>
      <w:r w:rsidRPr="00D2054B">
        <w:rPr>
          <w:szCs w:val="21"/>
        </w:rPr>
        <w:t>)</w:t>
      </w:r>
      <w:r w:rsidRPr="00D2054B">
        <w:rPr>
          <w:rFonts w:hAnsi="宋体"/>
          <w:szCs w:val="21"/>
        </w:rPr>
        <w:t>引用典故表达了将士们报效朝廷的决心。</w:t>
      </w:r>
    </w:p>
    <w:p w:rsidR="00466ED5" w:rsidRPr="00D2054B" w:rsidRDefault="00466ED5" w:rsidP="00466ED5">
      <w:pPr>
        <w:spacing w:line="340" w:lineRule="exact"/>
        <w:ind w:firstLineChars="196" w:firstLine="412"/>
        <w:rPr>
          <w:b/>
          <w:szCs w:val="21"/>
        </w:rPr>
      </w:pPr>
      <w:r>
        <w:rPr>
          <w:rFonts w:eastAsia="黑体" w:hint="eastAsia"/>
          <w:szCs w:val="21"/>
        </w:rPr>
        <w:t>五</w:t>
      </w:r>
      <w:r w:rsidRPr="00D2054B">
        <w:rPr>
          <w:rFonts w:eastAsia="黑体"/>
          <w:szCs w:val="21"/>
        </w:rPr>
        <w:t>、综合性学习（</w:t>
      </w:r>
      <w:r w:rsidRPr="00D2054B">
        <w:rPr>
          <w:rFonts w:eastAsia="黑体"/>
          <w:szCs w:val="21"/>
        </w:rPr>
        <w:t>8</w:t>
      </w:r>
      <w:r w:rsidRPr="00D2054B">
        <w:rPr>
          <w:rFonts w:eastAsia="黑体"/>
          <w:szCs w:val="21"/>
        </w:rPr>
        <w:t>分</w:t>
      </w:r>
      <w:r w:rsidRPr="00D2054B">
        <w:rPr>
          <w:b/>
          <w:szCs w:val="21"/>
        </w:rPr>
        <w:t>）</w:t>
      </w:r>
    </w:p>
    <w:p w:rsidR="00466ED5" w:rsidRPr="00D2054B" w:rsidRDefault="00466ED5" w:rsidP="00466ED5">
      <w:pPr>
        <w:spacing w:line="340" w:lineRule="exact"/>
        <w:ind w:firstLineChars="200" w:firstLine="420"/>
        <w:rPr>
          <w:szCs w:val="21"/>
        </w:rPr>
      </w:pPr>
      <w:r w:rsidRPr="00D2054B"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5</w:t>
      </w:r>
      <w:r w:rsidRPr="00D2054B">
        <w:rPr>
          <w:color w:val="000000"/>
          <w:szCs w:val="21"/>
        </w:rPr>
        <w:t>.</w:t>
      </w:r>
      <w:r w:rsidRPr="00D2054B">
        <w:rPr>
          <w:szCs w:val="21"/>
        </w:rPr>
        <w:t xml:space="preserve"> </w:t>
      </w:r>
      <w:r w:rsidRPr="00D2054B">
        <w:rPr>
          <w:szCs w:val="21"/>
        </w:rPr>
        <w:t>（</w:t>
      </w:r>
      <w:r w:rsidRPr="00D2054B">
        <w:rPr>
          <w:szCs w:val="21"/>
        </w:rPr>
        <w:t>1</w:t>
      </w:r>
      <w:r w:rsidRPr="00D2054B">
        <w:rPr>
          <w:szCs w:val="21"/>
        </w:rPr>
        <w:t>）</w:t>
      </w:r>
      <w:r w:rsidRPr="00D2054B">
        <w:rPr>
          <w:rFonts w:hint="eastAsia"/>
          <w:szCs w:val="21"/>
        </w:rPr>
        <w:t>（</w:t>
      </w:r>
      <w:r w:rsidRPr="00D2054B">
        <w:rPr>
          <w:rFonts w:hint="eastAsia"/>
          <w:szCs w:val="21"/>
        </w:rPr>
        <w:t>4</w:t>
      </w:r>
      <w:r w:rsidRPr="00D2054B">
        <w:rPr>
          <w:rFonts w:hint="eastAsia"/>
          <w:szCs w:val="21"/>
        </w:rPr>
        <w:t>分）</w:t>
      </w:r>
      <w:r w:rsidRPr="00D2054B">
        <w:rPr>
          <w:szCs w:val="21"/>
        </w:rPr>
        <w:t>杜绝违章驾驶校车，确保孩子生命安全。（注意所拟标语是给校车司机看的，并扣住</w:t>
      </w:r>
      <w:r w:rsidRPr="00D2054B">
        <w:rPr>
          <w:szCs w:val="21"/>
        </w:rPr>
        <w:t>“</w:t>
      </w:r>
      <w:r w:rsidRPr="00D2054B">
        <w:rPr>
          <w:szCs w:val="21"/>
        </w:rPr>
        <w:t>不违章驾驶</w:t>
      </w:r>
      <w:r w:rsidRPr="00D2054B">
        <w:rPr>
          <w:szCs w:val="21"/>
        </w:rPr>
        <w:t>”</w:t>
      </w:r>
      <w:r w:rsidRPr="00D2054B">
        <w:rPr>
          <w:szCs w:val="21"/>
        </w:rPr>
        <w:t>这个主题。）</w:t>
      </w:r>
    </w:p>
    <w:p w:rsidR="00466ED5" w:rsidRPr="00D2054B" w:rsidRDefault="00466ED5" w:rsidP="00466ED5">
      <w:pPr>
        <w:spacing w:line="340" w:lineRule="exact"/>
        <w:ind w:firstLineChars="200" w:firstLine="420"/>
        <w:rPr>
          <w:b/>
          <w:szCs w:val="21"/>
        </w:rPr>
      </w:pPr>
      <w:r w:rsidRPr="00D2054B">
        <w:rPr>
          <w:szCs w:val="21"/>
        </w:rPr>
        <w:t>（</w:t>
      </w:r>
      <w:r w:rsidRPr="00D2054B">
        <w:rPr>
          <w:szCs w:val="21"/>
        </w:rPr>
        <w:t>2</w:t>
      </w:r>
      <w:r w:rsidRPr="00D2054B">
        <w:rPr>
          <w:szCs w:val="21"/>
        </w:rPr>
        <w:t>）</w:t>
      </w:r>
      <w:r w:rsidRPr="00D2054B">
        <w:rPr>
          <w:rFonts w:hint="eastAsia"/>
          <w:szCs w:val="21"/>
        </w:rPr>
        <w:t>（</w:t>
      </w:r>
      <w:r w:rsidRPr="00D2054B">
        <w:rPr>
          <w:rFonts w:hint="eastAsia"/>
          <w:szCs w:val="21"/>
        </w:rPr>
        <w:t>4</w:t>
      </w:r>
      <w:r w:rsidRPr="00D2054B">
        <w:rPr>
          <w:rFonts w:hint="eastAsia"/>
          <w:szCs w:val="21"/>
        </w:rPr>
        <w:t>分）</w:t>
      </w:r>
      <w:r w:rsidRPr="00D2054B">
        <w:rPr>
          <w:szCs w:val="21"/>
        </w:rPr>
        <w:t>a.</w:t>
      </w:r>
      <w:r w:rsidRPr="00D2054B">
        <w:rPr>
          <w:szCs w:val="21"/>
        </w:rPr>
        <w:t>尽快给学校配备高标准的校车。</w:t>
      </w:r>
      <w:r w:rsidRPr="00D2054B">
        <w:rPr>
          <w:szCs w:val="21"/>
        </w:rPr>
        <w:t xml:space="preserve"> b .</w:t>
      </w:r>
      <w:r w:rsidRPr="00D2054B">
        <w:rPr>
          <w:szCs w:val="21"/>
        </w:rPr>
        <w:t>重视对校车的管理，确保校车安全。</w:t>
      </w:r>
      <w:r w:rsidRPr="00D2054B">
        <w:rPr>
          <w:b/>
          <w:szCs w:val="21"/>
        </w:rPr>
        <w:t xml:space="preserve"> </w:t>
      </w:r>
    </w:p>
    <w:p w:rsidR="00466ED5" w:rsidRPr="003E15B1" w:rsidRDefault="00466ED5" w:rsidP="00466ED5">
      <w:pPr>
        <w:spacing w:line="320" w:lineRule="exact"/>
        <w:rPr>
          <w:rFonts w:ascii="黑体" w:eastAsia="黑体" w:hint="eastAsia"/>
          <w:szCs w:val="21"/>
        </w:rPr>
      </w:pPr>
      <w:r>
        <w:rPr>
          <w:rFonts w:ascii="黑体" w:eastAsia="黑体" w:hint="eastAsia"/>
          <w:szCs w:val="21"/>
        </w:rPr>
        <w:t>六</w:t>
      </w:r>
      <w:r w:rsidRPr="003E15B1">
        <w:rPr>
          <w:rFonts w:ascii="黑体" w:eastAsia="黑体" w:hint="eastAsia"/>
          <w:szCs w:val="21"/>
        </w:rPr>
        <w:t>、作文（</w:t>
      </w:r>
      <w:r>
        <w:rPr>
          <w:rFonts w:ascii="黑体" w:eastAsia="黑体" w:hint="eastAsia"/>
          <w:szCs w:val="21"/>
        </w:rPr>
        <w:t>5</w:t>
      </w:r>
      <w:r w:rsidRPr="003E15B1">
        <w:rPr>
          <w:rFonts w:ascii="黑体" w:eastAsia="黑体" w:hint="eastAsia"/>
          <w:szCs w:val="21"/>
        </w:rPr>
        <w:t>0分）</w:t>
      </w:r>
    </w:p>
    <w:p w:rsidR="00466ED5" w:rsidRPr="00E308B4" w:rsidRDefault="00466ED5" w:rsidP="00466ED5">
      <w:pPr>
        <w:spacing w:line="420" w:lineRule="exact"/>
        <w:rPr>
          <w:szCs w:val="21"/>
        </w:rPr>
      </w:pPr>
      <w:r w:rsidRPr="00E308B4">
        <w:rPr>
          <w:szCs w:val="21"/>
        </w:rPr>
        <w:t>2</w:t>
      </w:r>
      <w:r>
        <w:rPr>
          <w:rFonts w:hint="eastAsia"/>
          <w:szCs w:val="21"/>
        </w:rPr>
        <w:t>6</w:t>
      </w:r>
      <w:r w:rsidRPr="00E308B4">
        <w:rPr>
          <w:szCs w:val="21"/>
        </w:rPr>
        <w:t>.</w:t>
      </w:r>
      <w:r w:rsidRPr="00E308B4">
        <w:rPr>
          <w:rFonts w:hAnsi="宋体"/>
          <w:szCs w:val="21"/>
        </w:rPr>
        <w:t>作文评分标准</w:t>
      </w:r>
    </w:p>
    <w:tbl>
      <w:tblPr>
        <w:tblW w:w="84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8"/>
        <w:gridCol w:w="1670"/>
        <w:gridCol w:w="1366"/>
        <w:gridCol w:w="1366"/>
        <w:gridCol w:w="2816"/>
      </w:tblGrid>
      <w:tr w:rsidR="00466ED5" w:rsidRPr="00E308B4" w:rsidTr="006F3D98">
        <w:trPr>
          <w:trHeight w:val="774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ED5" w:rsidRPr="00E308B4" w:rsidRDefault="00466ED5" w:rsidP="00466ED5">
            <w:pPr>
              <w:spacing w:beforeLines="50" w:line="220" w:lineRule="exact"/>
              <w:ind w:firstLine="357"/>
              <w:rPr>
                <w:bCs/>
                <w:szCs w:val="21"/>
              </w:rPr>
            </w:pPr>
            <w:r w:rsidRPr="00E308B4">
              <w:rPr>
                <w:szCs w:val="21"/>
              </w:rPr>
              <w:pict>
                <v:polyline id="_x0000_s2050" alt="学科网(www.zxxk.com)--教育资源门户，提供试卷、教案、课件、论文、素材及各类教学资源下载，还有大量而丰富的教学相关资讯！" style="position:absolute;left:0;text-align:left;z-index:251660288" points="-5.95pt,.2pt,51.75pt,50.95pt,53pt,49.7pt" coordsize="1179,1015">
                  <v:path arrowok="t"/>
                </v:polyline>
              </w:pict>
            </w:r>
            <w:r w:rsidRPr="00E308B4">
              <w:rPr>
                <w:rFonts w:hAnsi="宋体"/>
                <w:bCs/>
                <w:szCs w:val="21"/>
              </w:rPr>
              <w:t>项目</w:t>
            </w:r>
          </w:p>
          <w:p w:rsidR="00466ED5" w:rsidRPr="00E308B4" w:rsidRDefault="00466ED5" w:rsidP="006F3D98">
            <w:pPr>
              <w:spacing w:line="220" w:lineRule="exact"/>
              <w:ind w:firstLineChars="257" w:firstLine="540"/>
              <w:rPr>
                <w:bCs/>
                <w:szCs w:val="21"/>
              </w:rPr>
            </w:pPr>
            <w:r w:rsidRPr="00E308B4">
              <w:rPr>
                <w:rFonts w:hAnsi="宋体"/>
                <w:bCs/>
                <w:szCs w:val="21"/>
              </w:rPr>
              <w:t>标准</w:t>
            </w:r>
            <w:r w:rsidRPr="00E308B4">
              <w:rPr>
                <w:bCs/>
                <w:szCs w:val="21"/>
              </w:rPr>
              <w:t xml:space="preserve">  </w:t>
            </w:r>
          </w:p>
          <w:p w:rsidR="00466ED5" w:rsidRPr="00E308B4" w:rsidRDefault="00466ED5" w:rsidP="00466ED5">
            <w:pPr>
              <w:spacing w:beforeLines="50" w:line="280" w:lineRule="exact"/>
              <w:rPr>
                <w:bCs/>
                <w:szCs w:val="21"/>
              </w:rPr>
            </w:pPr>
            <w:r w:rsidRPr="00E308B4">
              <w:rPr>
                <w:rFonts w:hAnsi="宋体"/>
                <w:bCs/>
                <w:szCs w:val="21"/>
              </w:rPr>
              <w:t>类别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E308B4" w:rsidRDefault="00466ED5" w:rsidP="006F3D98">
            <w:pPr>
              <w:spacing w:line="280" w:lineRule="exact"/>
              <w:jc w:val="center"/>
              <w:rPr>
                <w:bCs/>
                <w:szCs w:val="21"/>
              </w:rPr>
            </w:pPr>
            <w:r w:rsidRPr="00E308B4">
              <w:rPr>
                <w:bCs/>
                <w:szCs w:val="21"/>
              </w:rPr>
              <w:t>A</w:t>
            </w:r>
            <w:r w:rsidRPr="00E308B4">
              <w:rPr>
                <w:rFonts w:hAnsi="宋体"/>
                <w:bCs/>
                <w:szCs w:val="21"/>
              </w:rPr>
              <w:t>内容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E308B4" w:rsidRDefault="00466ED5" w:rsidP="006F3D98">
            <w:pPr>
              <w:spacing w:line="280" w:lineRule="exact"/>
              <w:jc w:val="center"/>
              <w:rPr>
                <w:bCs/>
                <w:szCs w:val="21"/>
              </w:rPr>
            </w:pPr>
            <w:r w:rsidRPr="00E308B4">
              <w:rPr>
                <w:bCs/>
                <w:szCs w:val="21"/>
              </w:rPr>
              <w:t>B</w:t>
            </w:r>
            <w:r w:rsidRPr="00E308B4">
              <w:rPr>
                <w:rFonts w:hAnsi="宋体"/>
                <w:bCs/>
                <w:szCs w:val="21"/>
              </w:rPr>
              <w:t>语言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E308B4" w:rsidRDefault="00466ED5" w:rsidP="006F3D98">
            <w:pPr>
              <w:spacing w:line="280" w:lineRule="exact"/>
              <w:jc w:val="center"/>
              <w:rPr>
                <w:bCs/>
                <w:szCs w:val="21"/>
              </w:rPr>
            </w:pPr>
            <w:r w:rsidRPr="00E308B4">
              <w:rPr>
                <w:bCs/>
                <w:szCs w:val="21"/>
              </w:rPr>
              <w:t>C</w:t>
            </w:r>
            <w:r w:rsidRPr="00E308B4">
              <w:rPr>
                <w:rFonts w:hAnsi="宋体"/>
                <w:bCs/>
                <w:szCs w:val="21"/>
              </w:rPr>
              <w:t>结构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E308B4" w:rsidRDefault="00466ED5" w:rsidP="006F3D98">
            <w:pPr>
              <w:spacing w:line="280" w:lineRule="exact"/>
              <w:jc w:val="center"/>
              <w:rPr>
                <w:bCs/>
                <w:szCs w:val="21"/>
              </w:rPr>
            </w:pPr>
            <w:r w:rsidRPr="00E308B4">
              <w:rPr>
                <w:rFonts w:hAnsi="宋体"/>
                <w:bCs/>
                <w:szCs w:val="21"/>
              </w:rPr>
              <w:t>评分细则</w:t>
            </w:r>
          </w:p>
        </w:tc>
      </w:tr>
      <w:tr w:rsidR="00466ED5" w:rsidRPr="00E308B4" w:rsidTr="006F3D98">
        <w:trPr>
          <w:trHeight w:val="2165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一类卷</w:t>
            </w:r>
          </w:p>
          <w:p w:rsidR="00466ED5" w:rsidRPr="00D2054B" w:rsidRDefault="00466ED5" w:rsidP="006F3D98">
            <w:pPr>
              <w:spacing w:line="280" w:lineRule="exact"/>
              <w:ind w:leftChars="-50" w:left="-105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</w:rPr>
              <w:t>5</w:t>
            </w:r>
            <w:r w:rsidRPr="00D2054B">
              <w:rPr>
                <w:sz w:val="18"/>
                <w:szCs w:val="18"/>
              </w:rPr>
              <w:t>0-</w:t>
            </w:r>
            <w:r>
              <w:rPr>
                <w:rFonts w:hint="eastAsia"/>
                <w:sz w:val="18"/>
                <w:szCs w:val="18"/>
              </w:rPr>
              <w:t>41</w:t>
            </w:r>
            <w:r w:rsidRPr="00D2054B">
              <w:rPr>
                <w:rFonts w:hAnsi="宋体"/>
                <w:sz w:val="18"/>
                <w:szCs w:val="18"/>
              </w:rPr>
              <w:t>分）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内容具体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中心明确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切合题意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9050" cy="19050"/>
                  <wp:effectExtent l="19050" t="0" r="0" b="0"/>
                  <wp:docPr id="2" name="图片 2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054B">
              <w:rPr>
                <w:sz w:val="18"/>
                <w:szCs w:val="18"/>
              </w:rPr>
              <w:t>(</w:t>
            </w:r>
            <w:r w:rsidRPr="00D2054B">
              <w:rPr>
                <w:rFonts w:hAnsi="宋体"/>
                <w:sz w:val="18"/>
                <w:szCs w:val="18"/>
              </w:rPr>
              <w:t>论点明确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论证充分</w:t>
            </w:r>
            <w:r w:rsidRPr="00D2054B">
              <w:rPr>
                <w:sz w:val="18"/>
                <w:szCs w:val="18"/>
              </w:rPr>
              <w:t>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语句通顺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没有语病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条理清楚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段落分明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60" w:lineRule="exact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 xml:space="preserve">   </w:t>
            </w:r>
            <w:r w:rsidRPr="00D2054B">
              <w:rPr>
                <w:rFonts w:hAnsi="宋体"/>
                <w:sz w:val="18"/>
                <w:szCs w:val="18"/>
              </w:rPr>
              <w:t>以</w:t>
            </w:r>
            <w:r>
              <w:rPr>
                <w:rFonts w:hint="eastAsia"/>
                <w:sz w:val="18"/>
                <w:szCs w:val="18"/>
              </w:rPr>
              <w:t>4</w:t>
            </w:r>
            <w:r w:rsidRPr="00D2054B">
              <w:rPr>
                <w:sz w:val="18"/>
                <w:szCs w:val="18"/>
              </w:rPr>
              <w:t>6</w:t>
            </w:r>
            <w:r w:rsidRPr="00D2054B">
              <w:rPr>
                <w:rFonts w:hAnsi="宋体"/>
                <w:sz w:val="18"/>
                <w:szCs w:val="18"/>
              </w:rPr>
              <w:t>分为基准分，适当浮</w:t>
            </w:r>
            <w:r w:rsidRPr="00D2054B">
              <w:rPr>
                <w:rFonts w:hAnsi="宋体"/>
                <w:spacing w:val="-4"/>
                <w:sz w:val="18"/>
                <w:szCs w:val="18"/>
              </w:rPr>
              <w:t>动：①具备</w:t>
            </w:r>
            <w:r w:rsidRPr="00D2054B">
              <w:rPr>
                <w:spacing w:val="-4"/>
                <w:sz w:val="18"/>
                <w:szCs w:val="18"/>
              </w:rPr>
              <w:t>B</w:t>
            </w:r>
            <w:r w:rsidRPr="00D2054B">
              <w:rPr>
                <w:rFonts w:hAnsi="宋体"/>
                <w:spacing w:val="-4"/>
                <w:sz w:val="18"/>
                <w:szCs w:val="18"/>
              </w:rPr>
              <w:t>项和另一项条件，余项达到二类卷标准的，获得基准分；②具备上述三项条件的，酌情加分（其中</w:t>
            </w:r>
            <w:r w:rsidRPr="00D2054B">
              <w:rPr>
                <w:spacing w:val="-4"/>
                <w:sz w:val="18"/>
                <w:szCs w:val="18"/>
              </w:rPr>
              <w:t>B</w:t>
            </w:r>
            <w:r w:rsidRPr="00D2054B">
              <w:rPr>
                <w:rFonts w:hAnsi="宋体"/>
                <w:spacing w:val="-4"/>
                <w:sz w:val="18"/>
                <w:szCs w:val="18"/>
              </w:rPr>
              <w:t>项突出的得满分）；③具备</w:t>
            </w:r>
            <w:r w:rsidRPr="00D2054B">
              <w:rPr>
                <w:spacing w:val="-4"/>
                <w:sz w:val="18"/>
                <w:szCs w:val="18"/>
              </w:rPr>
              <w:t>B</w:t>
            </w:r>
            <w:r w:rsidRPr="00D2054B">
              <w:rPr>
                <w:rFonts w:hAnsi="宋体"/>
                <w:spacing w:val="-4"/>
                <w:sz w:val="18"/>
                <w:szCs w:val="18"/>
              </w:rPr>
              <w:t>项条件，而另两项只达到二类卷标准的酌情减分。</w:t>
            </w:r>
          </w:p>
        </w:tc>
      </w:tr>
      <w:tr w:rsidR="00466ED5" w:rsidRPr="00E308B4" w:rsidTr="006F3D98">
        <w:trPr>
          <w:trHeight w:val="2444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lastRenderedPageBreak/>
              <w:t>二类卷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40</w:t>
            </w:r>
            <w:r w:rsidRPr="00D2054B">
              <w:rPr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>3</w:t>
            </w:r>
            <w:r w:rsidRPr="00D2054B">
              <w:rPr>
                <w:sz w:val="18"/>
                <w:szCs w:val="18"/>
              </w:rPr>
              <w:t>6</w:t>
            </w:r>
            <w:r w:rsidRPr="00D2054B">
              <w:rPr>
                <w:rFonts w:hAnsi="宋体"/>
                <w:sz w:val="18"/>
                <w:szCs w:val="18"/>
              </w:rPr>
              <w:t>分</w:t>
            </w:r>
            <w:r w:rsidRPr="00D2054B">
              <w:rPr>
                <w:sz w:val="18"/>
                <w:szCs w:val="18"/>
              </w:rPr>
              <w:t>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内容较具体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中心明确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切合题意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>(</w:t>
            </w:r>
            <w:r w:rsidRPr="00D2054B">
              <w:rPr>
                <w:rFonts w:hAnsi="宋体"/>
                <w:sz w:val="18"/>
                <w:szCs w:val="18"/>
              </w:rPr>
              <w:t>论点明确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论证比较充分</w:t>
            </w:r>
            <w:r w:rsidRPr="00D2054B">
              <w:rPr>
                <w:sz w:val="18"/>
                <w:szCs w:val="18"/>
              </w:rPr>
              <w:t>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语句通顺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偶有语病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条理较清楚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段落较分明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 xml:space="preserve">   </w:t>
            </w:r>
            <w:r w:rsidRPr="00D2054B">
              <w:rPr>
                <w:rFonts w:hAnsi="宋体"/>
                <w:sz w:val="18"/>
                <w:szCs w:val="18"/>
              </w:rPr>
              <w:t>以</w:t>
            </w:r>
            <w:r w:rsidRPr="00D2054B">
              <w:rPr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0</w:t>
            </w:r>
            <w:r w:rsidRPr="00D2054B">
              <w:rPr>
                <w:rFonts w:hAnsi="宋体"/>
                <w:sz w:val="18"/>
                <w:szCs w:val="18"/>
              </w:rPr>
              <w:t>分为基准分，适当浮动：①具备</w:t>
            </w:r>
            <w:r w:rsidRPr="00D2054B">
              <w:rPr>
                <w:sz w:val="18"/>
                <w:szCs w:val="18"/>
              </w:rPr>
              <w:t>B</w:t>
            </w:r>
            <w:r w:rsidRPr="00D2054B">
              <w:rPr>
                <w:rFonts w:hAnsi="宋体"/>
                <w:sz w:val="18"/>
                <w:szCs w:val="18"/>
              </w:rPr>
              <w:t>项和另一项条件，余项达到三类卷标准的，获得基准分；②具备上述三项条件的，酌情加分（其中</w:t>
            </w:r>
            <w:r w:rsidRPr="00D2054B">
              <w:rPr>
                <w:sz w:val="18"/>
                <w:szCs w:val="18"/>
              </w:rPr>
              <w:t>B</w:t>
            </w:r>
            <w:r w:rsidRPr="00D2054B">
              <w:rPr>
                <w:rFonts w:hAnsi="宋体"/>
                <w:sz w:val="18"/>
                <w:szCs w:val="18"/>
              </w:rPr>
              <w:t>项比较好的获得本类卷最高分）；③具备</w:t>
            </w:r>
            <w:r w:rsidRPr="00D2054B">
              <w:rPr>
                <w:sz w:val="18"/>
                <w:szCs w:val="18"/>
              </w:rPr>
              <w:t>B</w:t>
            </w:r>
            <w:r w:rsidRPr="00D2054B">
              <w:rPr>
                <w:rFonts w:hAnsi="宋体"/>
                <w:sz w:val="18"/>
                <w:szCs w:val="18"/>
              </w:rPr>
              <w:t>项条件，而另两项只达到三类卷标准的酌情减分。</w:t>
            </w:r>
          </w:p>
        </w:tc>
      </w:tr>
      <w:tr w:rsidR="00466ED5" w:rsidRPr="00E308B4" w:rsidTr="006F3D98">
        <w:trPr>
          <w:trHeight w:val="1580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三类卷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3</w:t>
            </w:r>
            <w:r w:rsidRPr="00D2054B">
              <w:rPr>
                <w:sz w:val="18"/>
                <w:szCs w:val="18"/>
              </w:rPr>
              <w:t>5-</w:t>
            </w: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内容尚具体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中心较明确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基本符合题意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>(</w:t>
            </w:r>
            <w:r w:rsidRPr="00D2054B">
              <w:rPr>
                <w:rFonts w:hAnsi="宋体"/>
                <w:sz w:val="18"/>
                <w:szCs w:val="18"/>
              </w:rPr>
              <w:t>论点基本明确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论证比较充分</w:t>
            </w:r>
            <w:r w:rsidRPr="00D2054B">
              <w:rPr>
                <w:sz w:val="18"/>
                <w:szCs w:val="18"/>
              </w:rPr>
              <w:t>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语句较通顺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有少量语病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条理较清楚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 xml:space="preserve">    </w:t>
            </w:r>
            <w:r w:rsidRPr="00D2054B">
              <w:rPr>
                <w:rFonts w:hAnsi="宋体"/>
                <w:sz w:val="18"/>
                <w:szCs w:val="18"/>
              </w:rPr>
              <w:t>以</w:t>
            </w:r>
            <w:r>
              <w:rPr>
                <w:rFonts w:hint="eastAsia"/>
                <w:sz w:val="18"/>
                <w:szCs w:val="18"/>
              </w:rPr>
              <w:t>35</w:t>
            </w:r>
            <w:r w:rsidRPr="00D2054B">
              <w:rPr>
                <w:rFonts w:hAnsi="宋体"/>
                <w:sz w:val="18"/>
                <w:szCs w:val="18"/>
              </w:rPr>
              <w:t>分为基准分</w:t>
            </w:r>
            <w:r w:rsidRPr="00D2054B">
              <w:rPr>
                <w:sz w:val="18"/>
                <w:szCs w:val="18"/>
              </w:rPr>
              <w:t>,</w:t>
            </w:r>
            <w:r w:rsidRPr="00D2054B">
              <w:rPr>
                <w:rFonts w:hAnsi="宋体"/>
                <w:sz w:val="18"/>
                <w:szCs w:val="18"/>
              </w:rPr>
              <w:t>适当浮动</w:t>
            </w:r>
            <w:r w:rsidRPr="00D2054B">
              <w:rPr>
                <w:sz w:val="18"/>
                <w:szCs w:val="18"/>
              </w:rPr>
              <w:t xml:space="preserve">: </w:t>
            </w:r>
            <w:r w:rsidRPr="00D2054B">
              <w:rPr>
                <w:rFonts w:hAnsi="宋体"/>
                <w:sz w:val="18"/>
                <w:szCs w:val="18"/>
              </w:rPr>
              <w:t>①具备上述三项条件</w:t>
            </w:r>
            <w:r w:rsidRPr="00D2054B">
              <w:rPr>
                <w:sz w:val="18"/>
                <w:szCs w:val="18"/>
              </w:rPr>
              <w:t>,</w:t>
            </w:r>
            <w:r w:rsidRPr="00D2054B">
              <w:rPr>
                <w:rFonts w:hAnsi="宋体"/>
                <w:sz w:val="18"/>
                <w:szCs w:val="18"/>
              </w:rPr>
              <w:t>获得基准分</w:t>
            </w:r>
            <w:r w:rsidRPr="00D2054B">
              <w:rPr>
                <w:sz w:val="18"/>
                <w:szCs w:val="18"/>
              </w:rPr>
              <w:t xml:space="preserve">; </w:t>
            </w:r>
            <w:r w:rsidRPr="00D2054B">
              <w:rPr>
                <w:rFonts w:hAnsi="宋体"/>
                <w:sz w:val="18"/>
                <w:szCs w:val="18"/>
              </w:rPr>
              <w:t>②其中</w:t>
            </w:r>
            <w:r w:rsidRPr="00D2054B">
              <w:rPr>
                <w:sz w:val="18"/>
                <w:szCs w:val="18"/>
              </w:rPr>
              <w:t>B</w:t>
            </w:r>
            <w:r w:rsidRPr="00D2054B">
              <w:rPr>
                <w:rFonts w:hAnsi="宋体"/>
                <w:sz w:val="18"/>
                <w:szCs w:val="18"/>
              </w:rPr>
              <w:t>项比较好的酌情加分；③另有某些缺点的酌情减分。</w:t>
            </w:r>
          </w:p>
        </w:tc>
      </w:tr>
      <w:tr w:rsidR="00466ED5" w:rsidRPr="00E308B4" w:rsidTr="006F3D98">
        <w:trPr>
          <w:trHeight w:val="1696"/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四类卷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29-24</w:t>
            </w:r>
            <w:r w:rsidRPr="00D2054B">
              <w:rPr>
                <w:sz w:val="18"/>
                <w:szCs w:val="18"/>
              </w:rPr>
              <w:t>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内容较空泛中心不明确与题目有些联系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>(</w:t>
            </w:r>
            <w:r w:rsidRPr="00D2054B">
              <w:rPr>
                <w:rFonts w:hAnsi="宋体"/>
                <w:sz w:val="18"/>
                <w:szCs w:val="18"/>
              </w:rPr>
              <w:t>论点不明确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论证空泛</w:t>
            </w:r>
            <w:r w:rsidRPr="00D2054B">
              <w:rPr>
                <w:sz w:val="18"/>
                <w:szCs w:val="18"/>
              </w:rPr>
              <w:t>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语句不通顺</w:t>
            </w:r>
          </w:p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语病严重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D2054B">
              <w:rPr>
                <w:rFonts w:hAnsi="宋体"/>
                <w:sz w:val="18"/>
                <w:szCs w:val="18"/>
              </w:rPr>
              <w:t>条理不清楚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D5" w:rsidRPr="00D2054B" w:rsidRDefault="00466ED5" w:rsidP="006F3D98">
            <w:pPr>
              <w:spacing w:line="280" w:lineRule="exact"/>
              <w:rPr>
                <w:sz w:val="18"/>
                <w:szCs w:val="18"/>
              </w:rPr>
            </w:pPr>
            <w:r w:rsidRPr="00D2054B">
              <w:rPr>
                <w:sz w:val="18"/>
                <w:szCs w:val="18"/>
              </w:rPr>
              <w:t xml:space="preserve">    </w:t>
            </w:r>
            <w:r w:rsidRPr="00D2054B">
              <w:rPr>
                <w:rFonts w:hAnsi="宋体"/>
                <w:sz w:val="18"/>
                <w:szCs w:val="18"/>
              </w:rPr>
              <w:t>以</w:t>
            </w:r>
            <w:r w:rsidRPr="00D2054B">
              <w:rPr>
                <w:sz w:val="18"/>
                <w:szCs w:val="18"/>
              </w:rPr>
              <w:t>30</w:t>
            </w:r>
            <w:r w:rsidRPr="00D2054B">
              <w:rPr>
                <w:rFonts w:hAnsi="宋体"/>
                <w:sz w:val="18"/>
                <w:szCs w:val="18"/>
              </w:rPr>
              <w:t>分为基准分</w:t>
            </w:r>
            <w:r w:rsidRPr="00D2054B">
              <w:rPr>
                <w:sz w:val="18"/>
                <w:szCs w:val="18"/>
              </w:rPr>
              <w:t>,</w:t>
            </w:r>
            <w:r w:rsidRPr="00D2054B">
              <w:rPr>
                <w:rFonts w:hAnsi="宋体"/>
                <w:sz w:val="18"/>
                <w:szCs w:val="18"/>
              </w:rPr>
              <w:t>适当浮动</w:t>
            </w:r>
            <w:r w:rsidRPr="00D2054B">
              <w:rPr>
                <w:sz w:val="18"/>
                <w:szCs w:val="18"/>
              </w:rPr>
              <w:t xml:space="preserve">: </w:t>
            </w:r>
            <w:r w:rsidRPr="00D2054B">
              <w:rPr>
                <w:rFonts w:hAnsi="宋体"/>
                <w:sz w:val="18"/>
                <w:szCs w:val="18"/>
              </w:rPr>
              <w:t>①凡属上述情况之一者</w:t>
            </w:r>
            <w:r w:rsidRPr="00D2054B">
              <w:rPr>
                <w:sz w:val="18"/>
                <w:szCs w:val="18"/>
              </w:rPr>
              <w:t>,</w:t>
            </w:r>
            <w:r w:rsidRPr="00D2054B">
              <w:rPr>
                <w:rFonts w:hAnsi="宋体"/>
                <w:sz w:val="18"/>
                <w:szCs w:val="18"/>
              </w:rPr>
              <w:t>评为四类卷，获得基准分；②另两项稍好一些的，酌情加分；③兼有上述两项</w:t>
            </w:r>
            <w:r>
              <w:rPr>
                <w:rFonts w:hAnsi="宋体"/>
                <w:noProof/>
                <w:sz w:val="18"/>
                <w:szCs w:val="18"/>
              </w:rPr>
              <w:drawing>
                <wp:inline distT="0" distB="0" distL="0" distR="0">
                  <wp:extent cx="19050" cy="19050"/>
                  <wp:effectExtent l="19050" t="0" r="0" b="0"/>
                  <wp:docPr id="3" name="图片 3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054B">
              <w:rPr>
                <w:rFonts w:hAnsi="宋体"/>
                <w:sz w:val="18"/>
                <w:szCs w:val="18"/>
              </w:rPr>
              <w:t>以上情况的，酌情减分。</w:t>
            </w:r>
          </w:p>
        </w:tc>
      </w:tr>
    </w:tbl>
    <w:p w:rsidR="00000000" w:rsidRDefault="00665393">
      <w:pPr>
        <w:rPr>
          <w:rFonts w:hint="eastAsia"/>
        </w:rPr>
      </w:pPr>
    </w:p>
    <w:p w:rsidR="00466ED5" w:rsidRDefault="00466ED5">
      <w:pPr>
        <w:rPr>
          <w:rFonts w:hint="eastAsia"/>
        </w:rPr>
      </w:pPr>
    </w:p>
    <w:p w:rsidR="00466ED5" w:rsidRDefault="00466ED5">
      <w:pPr>
        <w:rPr>
          <w:rFonts w:hint="eastAsia"/>
        </w:rPr>
      </w:pPr>
    </w:p>
    <w:p w:rsidR="00466ED5" w:rsidRDefault="00466ED5">
      <w:pPr>
        <w:rPr>
          <w:rFonts w:hint="eastAsia"/>
        </w:rPr>
      </w:pPr>
    </w:p>
    <w:p w:rsidR="00466ED5" w:rsidRPr="00466ED5" w:rsidRDefault="00466ED5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4" name="图片 3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6ED5" w:rsidRPr="00466E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393" w:rsidRDefault="00665393" w:rsidP="00466ED5">
      <w:r>
        <w:separator/>
      </w:r>
    </w:p>
  </w:endnote>
  <w:endnote w:type="continuationSeparator" w:id="1">
    <w:p w:rsidR="00665393" w:rsidRDefault="00665393" w:rsidP="00466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方正姚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393" w:rsidRDefault="00665393" w:rsidP="00466ED5">
      <w:r>
        <w:separator/>
      </w:r>
    </w:p>
  </w:footnote>
  <w:footnote w:type="continuationSeparator" w:id="1">
    <w:p w:rsidR="00665393" w:rsidRDefault="00665393" w:rsidP="00466E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6ED5"/>
    <w:rsid w:val="00466ED5"/>
    <w:rsid w:val="00665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ED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66E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66ED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66ED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66ED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66ED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66ED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378</Words>
  <Characters>2160</Characters>
  <Application>Microsoft Office Word</Application>
  <DocSecurity>0</DocSecurity>
  <Lines>18</Lines>
  <Paragraphs>5</Paragraphs>
  <ScaleCrop>false</ScaleCrop>
  <Company>微软中国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2013-01-29T06:51:00Z</dcterms:created>
  <dcterms:modified xsi:type="dcterms:W3CDTF">2013-01-29T06:52:00Z</dcterms:modified>
</cp:coreProperties>
</file>