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352" w:rsidRPr="00790A19" w:rsidRDefault="00EA2352" w:rsidP="00EA2352">
      <w:pPr>
        <w:jc w:val="center"/>
        <w:rPr>
          <w:rFonts w:ascii="宋体" w:hAnsi="宋体" w:hint="eastAsia"/>
          <w:b/>
          <w:sz w:val="36"/>
          <w:szCs w:val="36"/>
        </w:rPr>
      </w:pPr>
      <w:r w:rsidRPr="00790A19">
        <w:rPr>
          <w:rFonts w:ascii="宋体" w:hAnsi="宋体" w:hint="eastAsia"/>
          <w:b/>
          <w:sz w:val="36"/>
          <w:szCs w:val="36"/>
        </w:rPr>
        <w:t>2012年荣昌高中阶段招生暨初中毕业考试</w:t>
      </w:r>
    </w:p>
    <w:p w:rsidR="00EA2352" w:rsidRPr="00790A19" w:rsidRDefault="00EA2352" w:rsidP="00EA2352">
      <w:pPr>
        <w:jc w:val="center"/>
        <w:rPr>
          <w:rFonts w:ascii="宋体" w:hAnsi="宋体" w:hint="eastAsia"/>
          <w:b/>
          <w:sz w:val="44"/>
          <w:szCs w:val="44"/>
        </w:rPr>
      </w:pPr>
      <w:r w:rsidRPr="00790A19">
        <w:rPr>
          <w:rFonts w:ascii="宋体" w:hAnsi="宋体" w:hint="eastAsia"/>
          <w:b/>
          <w:sz w:val="44"/>
          <w:szCs w:val="44"/>
        </w:rPr>
        <w:t>语文试题参考答案</w:t>
      </w:r>
    </w:p>
    <w:p w:rsidR="00EA2352" w:rsidRPr="00790A19" w:rsidRDefault="00EA2352" w:rsidP="00EA2352">
      <w:pPr>
        <w:ind w:firstLineChars="200" w:firstLine="420"/>
        <w:rPr>
          <w:rFonts w:ascii="黑体" w:eastAsia="黑体" w:hAnsi="宋体" w:hint="eastAsia"/>
        </w:rPr>
      </w:pPr>
    </w:p>
    <w:p w:rsidR="00EA2352" w:rsidRPr="00790A19" w:rsidRDefault="00EA2352" w:rsidP="00EA2352">
      <w:pPr>
        <w:ind w:firstLineChars="200" w:firstLine="420"/>
        <w:rPr>
          <w:rFonts w:ascii="宋体" w:hAnsi="宋体" w:hint="eastAsia"/>
          <w:b/>
        </w:rPr>
      </w:pPr>
      <w:r w:rsidRPr="00790A19">
        <w:rPr>
          <w:rFonts w:ascii="黑体" w:eastAsia="黑体" w:hAnsi="宋体" w:hint="eastAsia"/>
        </w:rPr>
        <w:t>一、语文基础知识及运用</w:t>
      </w:r>
      <w:r w:rsidRPr="00790A19">
        <w:rPr>
          <w:rFonts w:ascii="宋体" w:hAnsi="宋体" w:hint="eastAsia"/>
          <w:b/>
        </w:rPr>
        <w:t>（15分）</w:t>
      </w:r>
    </w:p>
    <w:p w:rsidR="00EA2352" w:rsidRPr="00790A19" w:rsidRDefault="00EA2352" w:rsidP="00EA2352">
      <w:pPr>
        <w:ind w:firstLine="420"/>
        <w:rPr>
          <w:rFonts w:ascii="宋体" w:hAnsi="宋体" w:hint="eastAsia"/>
        </w:rPr>
      </w:pPr>
      <w:r w:rsidRPr="00790A19">
        <w:rPr>
          <w:rFonts w:ascii="宋体" w:hAnsi="宋体" w:hint="eastAsia"/>
        </w:rPr>
        <w:t>1. D   2. C  3.B  4.（1）第①处词语重复，可将“高度”或“十分”删去。（2）第②处成分残缺，可在“四大”后加上“行动”或“工程”。（3）第②处搭配不当，可将“落实”改为“增强”或“提高”。（4）第④处语序不当，可将“逐步”调整到“问题”后面。5.（1）开放题，主题明确、语句通顺、无错别字、语言简练即可。（2）观点：不过时。（1分）理由：言之成理、语句通顺即可。（2分）</w:t>
      </w:r>
    </w:p>
    <w:p w:rsidR="00EA2352" w:rsidRPr="00790A19" w:rsidRDefault="00EA2352" w:rsidP="00EA2352">
      <w:pPr>
        <w:ind w:firstLine="420"/>
        <w:rPr>
          <w:rFonts w:ascii="宋体" w:hAnsi="宋体" w:hint="eastAsia"/>
        </w:rPr>
      </w:pPr>
    </w:p>
    <w:p w:rsidR="00EA2352" w:rsidRPr="00790A19" w:rsidRDefault="00EA2352" w:rsidP="00EA2352">
      <w:pPr>
        <w:ind w:firstLineChars="200" w:firstLine="420"/>
        <w:rPr>
          <w:rFonts w:ascii="宋体" w:hAnsi="宋体" w:hint="eastAsia"/>
          <w:b/>
        </w:rPr>
      </w:pPr>
      <w:r w:rsidRPr="00790A19">
        <w:rPr>
          <w:rFonts w:ascii="黑体" w:eastAsia="黑体" w:hAnsi="宋体" w:hint="eastAsia"/>
        </w:rPr>
        <w:t>二、古诗文积累与阅读</w:t>
      </w:r>
      <w:r w:rsidRPr="00790A19">
        <w:rPr>
          <w:rFonts w:ascii="宋体" w:hAnsi="宋体" w:hint="eastAsia"/>
          <w:b/>
        </w:rPr>
        <w:t>（20分）</w:t>
      </w:r>
    </w:p>
    <w:p w:rsidR="00EA2352" w:rsidRPr="00790A19" w:rsidRDefault="00EA2352" w:rsidP="00EA2352">
      <w:pPr>
        <w:ind w:firstLine="420"/>
        <w:rPr>
          <w:rFonts w:ascii="宋体" w:hAnsi="宋体" w:hint="eastAsia"/>
        </w:rPr>
      </w:pPr>
      <w:r w:rsidRPr="00790A19">
        <w:rPr>
          <w:rFonts w:ascii="宋体" w:hAnsi="宋体" w:hint="eastAsia"/>
        </w:rPr>
        <w:t>6.（1）君子好逑。（2）在水一方。（3）长烟落日孤城闭。（4）人生自古谁无死。（5）大漠孤烟直。（6）沙场秋点兵。（7）但愿人长久，千里共婵娟。7.（1）居：处在。（2）进：</w:t>
      </w:r>
      <w:r w:rsidRPr="00790A19">
        <w:rPr>
          <w:rFonts w:ascii="宋体" w:hAnsi="宋体"/>
        </w:rPr>
        <w:t>居庙堂之高</w:t>
      </w:r>
      <w:r w:rsidRPr="00790A19">
        <w:rPr>
          <w:rFonts w:ascii="宋体" w:hAnsi="宋体" w:hint="eastAsia"/>
        </w:rPr>
        <w:t>。（3）归：归依。（4）因为。8.（1）我曾将探求古代品德高尚的人们的心思，或许不同于（以上）这两种表现的，为什么呢？（2）在天下人忧之前先忧，在天下人乐之后才乐。9.表达了作者希望与古人同道的思想感情，强烈而又含蓄地表达了作者的自勉之意及对朋友的期望之情</w:t>
      </w:r>
      <w:r w:rsidRPr="00790A19">
        <w:rPr>
          <w:rFonts w:ascii="宋体" w:hAnsi="宋体"/>
        </w:rPr>
        <w:t>。</w:t>
      </w:r>
      <w:r w:rsidRPr="00790A19">
        <w:rPr>
          <w:rFonts w:ascii="宋体" w:hAnsi="宋体" w:hint="eastAsia"/>
        </w:rPr>
        <w:t>10.开放题，观点明确、言之成理、语句通顺即可。</w:t>
      </w:r>
    </w:p>
    <w:p w:rsidR="00EA2352" w:rsidRPr="00790A19" w:rsidRDefault="00EA2352" w:rsidP="00EA2352">
      <w:pPr>
        <w:ind w:firstLine="420"/>
        <w:rPr>
          <w:rFonts w:ascii="宋体" w:hAnsi="宋体" w:hint="eastAsia"/>
        </w:rPr>
      </w:pPr>
    </w:p>
    <w:p w:rsidR="00EA2352" w:rsidRPr="00790A19" w:rsidRDefault="00EA2352" w:rsidP="00EA2352">
      <w:pPr>
        <w:ind w:firstLineChars="200" w:firstLine="420"/>
        <w:rPr>
          <w:rFonts w:ascii="黑体" w:eastAsia="黑体" w:hAnsi="宋体" w:hint="eastAsia"/>
        </w:rPr>
      </w:pPr>
      <w:r w:rsidRPr="00790A19">
        <w:rPr>
          <w:rFonts w:ascii="黑体" w:eastAsia="黑体" w:hAnsi="宋体" w:hint="eastAsia"/>
        </w:rPr>
        <w:t>三、现代文阅读（25分）</w:t>
      </w:r>
    </w:p>
    <w:p w:rsidR="00EA2352" w:rsidRPr="00790A19" w:rsidRDefault="00EA2352" w:rsidP="00EA2352">
      <w:pPr>
        <w:ind w:firstLineChars="200" w:firstLine="420"/>
        <w:rPr>
          <w:rFonts w:ascii="宋体" w:hAnsi="宋体" w:hint="eastAsia"/>
        </w:rPr>
      </w:pPr>
      <w:r w:rsidRPr="00790A19">
        <w:rPr>
          <w:rFonts w:ascii="宋体" w:hAnsi="宋体" w:hint="eastAsia"/>
        </w:rPr>
        <w:t>11. 本文叙述了一个到深圳打工的女孩去</w:t>
      </w:r>
      <w:r w:rsidRPr="00790A19">
        <w:rPr>
          <w:rFonts w:ascii="宋体" w:hAnsi="宋体"/>
        </w:rPr>
        <w:t>居民小区旁边的报刊亭</w:t>
      </w:r>
      <w:r w:rsidRPr="00790A19">
        <w:rPr>
          <w:rFonts w:ascii="宋体" w:hAnsi="宋体" w:hint="eastAsia"/>
        </w:rPr>
        <w:t>，借助一根电话线和一个根本就不存在的电话号码给远在天堂的妈妈的打电话的故事，表达了女孩对亲人及家乡的思念之情，同时表现了</w:t>
      </w:r>
      <w:r w:rsidRPr="00790A19">
        <w:rPr>
          <w:rFonts w:ascii="宋体" w:hAnsi="宋体"/>
        </w:rPr>
        <w:t>报刊亭</w:t>
      </w:r>
      <w:r w:rsidRPr="00790A19">
        <w:rPr>
          <w:rFonts w:ascii="宋体" w:hAnsi="宋体" w:hint="eastAsia"/>
        </w:rPr>
        <w:t xml:space="preserve">主人心地善良、乐于助人。（意合即可）12. </w:t>
      </w:r>
      <w:r w:rsidRPr="00790A19">
        <w:rPr>
          <w:rFonts w:ascii="宋体" w:hAnsi="宋体"/>
        </w:rPr>
        <w:t>因为小姑娘</w:t>
      </w:r>
      <w:r w:rsidRPr="00790A19">
        <w:rPr>
          <w:rFonts w:ascii="宋体" w:hAnsi="宋体" w:hint="eastAsia"/>
        </w:rPr>
        <w:t>在徘徊</w:t>
      </w:r>
      <w:r w:rsidRPr="00790A19">
        <w:rPr>
          <w:rFonts w:ascii="宋体" w:hAnsi="宋体"/>
        </w:rPr>
        <w:t>犹豫</w:t>
      </w:r>
      <w:r w:rsidRPr="00790A19">
        <w:rPr>
          <w:rFonts w:ascii="宋体" w:hAnsi="宋体" w:hint="eastAsia"/>
        </w:rPr>
        <w:t>（或很纠结）</w:t>
      </w:r>
      <w:r w:rsidRPr="00790A19">
        <w:rPr>
          <w:rFonts w:ascii="宋体" w:hAnsi="宋体"/>
        </w:rPr>
        <w:t>，她很想</w:t>
      </w:r>
      <w:r w:rsidRPr="00790A19">
        <w:rPr>
          <w:rFonts w:ascii="宋体" w:hAnsi="宋体" w:hint="eastAsia"/>
        </w:rPr>
        <w:t>给亲人</w:t>
      </w:r>
      <w:r w:rsidRPr="00790A19">
        <w:rPr>
          <w:rFonts w:ascii="宋体" w:hAnsi="宋体"/>
        </w:rPr>
        <w:t>打电话，可又</w:t>
      </w:r>
      <w:r w:rsidRPr="00790A19">
        <w:rPr>
          <w:rFonts w:ascii="宋体" w:hAnsi="宋体" w:hint="eastAsia"/>
        </w:rPr>
        <w:t>不知道该</w:t>
      </w:r>
      <w:r w:rsidRPr="00790A19">
        <w:rPr>
          <w:rFonts w:ascii="宋体" w:hAnsi="宋体"/>
        </w:rPr>
        <w:t>打</w:t>
      </w:r>
      <w:r w:rsidRPr="00790A19">
        <w:rPr>
          <w:rFonts w:ascii="宋体" w:hAnsi="宋体" w:hint="eastAsia"/>
        </w:rPr>
        <w:t>给谁；</w:t>
      </w:r>
      <w:r w:rsidRPr="00790A19">
        <w:rPr>
          <w:rFonts w:ascii="宋体" w:hAnsi="宋体"/>
        </w:rPr>
        <w:t>想打，</w:t>
      </w:r>
      <w:r w:rsidRPr="00790A19">
        <w:rPr>
          <w:rFonts w:ascii="宋体" w:hAnsi="宋体" w:hint="eastAsia"/>
        </w:rPr>
        <w:t>可</w:t>
      </w:r>
      <w:r w:rsidRPr="00790A19">
        <w:rPr>
          <w:rFonts w:ascii="宋体" w:hAnsi="宋体"/>
        </w:rPr>
        <w:t>又</w:t>
      </w:r>
      <w:r w:rsidRPr="00790A19">
        <w:rPr>
          <w:rFonts w:ascii="宋体" w:hAnsi="宋体" w:hint="eastAsia"/>
        </w:rPr>
        <w:t>不知道该怎么装模作样地打</w:t>
      </w:r>
      <w:r w:rsidRPr="00790A19">
        <w:rPr>
          <w:rFonts w:ascii="宋体" w:hAnsi="宋体"/>
        </w:rPr>
        <w:t>。</w:t>
      </w:r>
      <w:r w:rsidRPr="00790A19">
        <w:rPr>
          <w:rFonts w:ascii="宋体" w:hAnsi="宋体" w:hint="eastAsia"/>
        </w:rPr>
        <w:t>（意合即可）13.</w:t>
      </w:r>
      <w:r w:rsidRPr="00790A19">
        <w:rPr>
          <w:rFonts w:ascii="宋体" w:hAnsi="宋体"/>
        </w:rPr>
        <w:t xml:space="preserve"> </w:t>
      </w:r>
      <w:r w:rsidRPr="00790A19">
        <w:rPr>
          <w:rFonts w:ascii="宋体" w:hAnsi="宋体" w:hint="eastAsia"/>
        </w:rPr>
        <w:t>虽然女孩的老</w:t>
      </w:r>
      <w:r w:rsidRPr="00790A19">
        <w:rPr>
          <w:rFonts w:ascii="宋体" w:hAnsi="宋体"/>
        </w:rPr>
        <w:t>家没有</w:t>
      </w:r>
      <w:r w:rsidRPr="00790A19">
        <w:rPr>
          <w:rFonts w:ascii="宋体" w:hAnsi="宋体" w:hint="eastAsia"/>
        </w:rPr>
        <w:t>通</w:t>
      </w:r>
      <w:r w:rsidRPr="00790A19">
        <w:rPr>
          <w:rFonts w:ascii="宋体" w:hAnsi="宋体"/>
        </w:rPr>
        <w:t>电话，</w:t>
      </w:r>
      <w:r w:rsidRPr="00790A19">
        <w:rPr>
          <w:rFonts w:ascii="宋体" w:hAnsi="宋体" w:hint="eastAsia"/>
        </w:rPr>
        <w:t>她的妈妈也</w:t>
      </w:r>
      <w:r w:rsidRPr="00790A19">
        <w:rPr>
          <w:rFonts w:ascii="宋体" w:hAnsi="宋体"/>
        </w:rPr>
        <w:t>已经</w:t>
      </w:r>
      <w:r w:rsidRPr="00790A19">
        <w:rPr>
          <w:rFonts w:ascii="宋体" w:hAnsi="宋体" w:hint="eastAsia"/>
        </w:rPr>
        <w:t>去世</w:t>
      </w:r>
      <w:r w:rsidRPr="00790A19">
        <w:rPr>
          <w:rFonts w:ascii="宋体" w:hAnsi="宋体"/>
        </w:rPr>
        <w:t>了</w:t>
      </w:r>
      <w:r w:rsidRPr="00790A19">
        <w:rPr>
          <w:rFonts w:ascii="宋体" w:hAnsi="宋体" w:hint="eastAsia"/>
        </w:rPr>
        <w:t>，但是，女孩看见同伴们给家里亲人打电话非常羡慕，也想通过打电话的方式来表达对家乡、</w:t>
      </w:r>
      <w:r w:rsidRPr="00790A19">
        <w:rPr>
          <w:rFonts w:ascii="宋体" w:hAnsi="宋体"/>
        </w:rPr>
        <w:t>弟弟</w:t>
      </w:r>
      <w:r w:rsidRPr="00790A19">
        <w:rPr>
          <w:rFonts w:ascii="宋体" w:hAnsi="宋体" w:hint="eastAsia"/>
        </w:rPr>
        <w:t>、</w:t>
      </w:r>
      <w:r w:rsidRPr="00790A19">
        <w:rPr>
          <w:rFonts w:ascii="宋体" w:hAnsi="宋体"/>
        </w:rPr>
        <w:t>爸爸，</w:t>
      </w:r>
      <w:r w:rsidRPr="00790A19">
        <w:rPr>
          <w:rFonts w:ascii="宋体" w:hAnsi="宋体" w:hint="eastAsia"/>
        </w:rPr>
        <w:t>以及已经去世的</w:t>
      </w:r>
      <w:r w:rsidRPr="00790A19">
        <w:rPr>
          <w:rFonts w:ascii="宋体" w:hAnsi="宋体"/>
        </w:rPr>
        <w:t>妈妈</w:t>
      </w:r>
      <w:r w:rsidRPr="00790A19">
        <w:rPr>
          <w:rFonts w:ascii="宋体" w:hAnsi="宋体" w:hint="eastAsia"/>
        </w:rPr>
        <w:t>的想念之情</w:t>
      </w:r>
      <w:r w:rsidRPr="00790A19">
        <w:rPr>
          <w:rFonts w:ascii="宋体" w:hAnsi="宋体"/>
        </w:rPr>
        <w:t>，很想和其他人一样和妈妈打电话，思念至深，让她</w:t>
      </w:r>
      <w:r w:rsidRPr="00790A19">
        <w:rPr>
          <w:rFonts w:ascii="宋体" w:hAnsi="宋体" w:hint="eastAsia"/>
        </w:rPr>
        <w:t>有模有样（或装模作样地）给亲人</w:t>
      </w:r>
      <w:r w:rsidRPr="00790A19">
        <w:rPr>
          <w:rFonts w:ascii="宋体" w:hAnsi="宋体"/>
        </w:rPr>
        <w:t>打电话。</w:t>
      </w:r>
      <w:r w:rsidRPr="00790A19">
        <w:rPr>
          <w:rFonts w:ascii="宋体" w:hAnsi="宋体" w:hint="eastAsia"/>
        </w:rPr>
        <w:t>14.</w:t>
      </w:r>
      <w:r w:rsidRPr="00790A19">
        <w:rPr>
          <w:rFonts w:ascii="宋体" w:hAnsi="宋体"/>
        </w:rPr>
        <w:t xml:space="preserve"> </w:t>
      </w:r>
      <w:r w:rsidRPr="00790A19">
        <w:rPr>
          <w:rFonts w:ascii="宋体" w:hAnsi="宋体" w:hint="eastAsia"/>
        </w:rPr>
        <w:t>（1）“</w:t>
      </w:r>
      <w:r w:rsidRPr="00790A19">
        <w:rPr>
          <w:rFonts w:ascii="宋体" w:hAnsi="宋体"/>
        </w:rPr>
        <w:t>等我凑足了</w:t>
      </w:r>
      <w:r w:rsidRPr="00790A19">
        <w:rPr>
          <w:rFonts w:ascii="宋体" w:hAnsi="宋体" w:hint="eastAsia"/>
        </w:rPr>
        <w:t>10</w:t>
      </w:r>
      <w:r w:rsidRPr="00790A19">
        <w:rPr>
          <w:rFonts w:ascii="宋体" w:hAnsi="宋体"/>
        </w:rPr>
        <w:t>00块，就寄回去给弟弟交学费</w:t>
      </w:r>
      <w:r w:rsidRPr="00790A19">
        <w:rPr>
          <w:rFonts w:ascii="宋体" w:hAnsi="宋体" w:hint="eastAsia"/>
        </w:rPr>
        <w:t>”；（2）“</w:t>
      </w:r>
      <w:r w:rsidRPr="00790A19">
        <w:rPr>
          <w:rFonts w:ascii="宋体" w:hAnsi="宋体"/>
        </w:rPr>
        <w:t>再给爸爸买化肥</w:t>
      </w:r>
      <w:r w:rsidRPr="00790A19">
        <w:rPr>
          <w:rFonts w:ascii="宋体" w:hAnsi="宋体" w:hint="eastAsia"/>
        </w:rPr>
        <w:t>”（3）“</w:t>
      </w:r>
      <w:r w:rsidRPr="00790A19">
        <w:rPr>
          <w:rFonts w:ascii="宋体" w:hAnsi="宋体"/>
        </w:rPr>
        <w:t>妈，你的胃还经常疼吗？</w:t>
      </w:r>
      <w:r w:rsidRPr="00790A19">
        <w:rPr>
          <w:rFonts w:ascii="宋体" w:hAnsi="宋体" w:hint="eastAsia"/>
        </w:rPr>
        <w:t>”，“</w:t>
      </w:r>
      <w:r w:rsidRPr="00790A19">
        <w:rPr>
          <w:rFonts w:ascii="宋体" w:hAnsi="宋体"/>
        </w:rPr>
        <w:t>妈妈你放心吧，我能够照顾自己的</w:t>
      </w:r>
      <w:r w:rsidRPr="00790A19">
        <w:rPr>
          <w:rFonts w:ascii="宋体" w:hAnsi="宋体" w:hint="eastAsia"/>
        </w:rPr>
        <w:t>”。15.（1）女孩流泪的原因</w:t>
      </w:r>
      <w:r w:rsidRPr="00790A19">
        <w:rPr>
          <w:rFonts w:ascii="宋体" w:hAnsi="宋体"/>
        </w:rPr>
        <w:t>：</w:t>
      </w:r>
      <w:r w:rsidRPr="00790A19">
        <w:rPr>
          <w:rFonts w:ascii="宋体" w:hAnsi="宋体" w:hint="eastAsia"/>
        </w:rPr>
        <w:t>女孩</w:t>
      </w:r>
      <w:r w:rsidRPr="00790A19">
        <w:rPr>
          <w:rFonts w:ascii="宋体" w:hAnsi="宋体"/>
        </w:rPr>
        <w:t>非常想念妈妈，想看见妈妈，想和妈妈打电话，可是妈妈已经不在了，所以她哭了。</w:t>
      </w:r>
      <w:r w:rsidRPr="00790A19">
        <w:rPr>
          <w:rFonts w:ascii="宋体" w:hAnsi="宋体" w:hint="eastAsia"/>
        </w:rPr>
        <w:t>（2）</w:t>
      </w:r>
      <w:r w:rsidRPr="00790A19">
        <w:rPr>
          <w:rFonts w:ascii="宋体" w:hAnsi="宋体"/>
        </w:rPr>
        <w:t>文叔</w:t>
      </w:r>
      <w:r w:rsidRPr="00790A19">
        <w:rPr>
          <w:rFonts w:ascii="宋体" w:hAnsi="宋体" w:hint="eastAsia"/>
        </w:rPr>
        <w:t>流泪的原因</w:t>
      </w:r>
      <w:r w:rsidRPr="00790A19">
        <w:rPr>
          <w:rFonts w:ascii="宋体" w:hAnsi="宋体"/>
        </w:rPr>
        <w:t>：文叔被小姑娘感动了，觉得</w:t>
      </w:r>
      <w:r w:rsidRPr="00790A19">
        <w:rPr>
          <w:rFonts w:ascii="宋体" w:hAnsi="宋体" w:hint="eastAsia"/>
        </w:rPr>
        <w:t>女孩</w:t>
      </w:r>
      <w:r w:rsidRPr="00790A19">
        <w:rPr>
          <w:rFonts w:ascii="宋体" w:hAnsi="宋体"/>
        </w:rPr>
        <w:t>很可怜很懂事。</w:t>
      </w:r>
      <w:r w:rsidRPr="00790A19">
        <w:rPr>
          <w:rFonts w:ascii="宋体" w:hAnsi="宋体" w:hint="eastAsia"/>
        </w:rPr>
        <w:t>16.开放题，言之成理、语句顺畅即可。</w:t>
      </w:r>
    </w:p>
    <w:p w:rsidR="00EA2352" w:rsidRPr="00790A19" w:rsidRDefault="00EA2352" w:rsidP="00EA2352">
      <w:pPr>
        <w:ind w:firstLineChars="200" w:firstLine="420"/>
        <w:rPr>
          <w:rFonts w:ascii="宋体" w:hAnsi="宋体" w:hint="eastAsia"/>
        </w:rPr>
      </w:pPr>
    </w:p>
    <w:p w:rsidR="00EA2352" w:rsidRPr="00790A19" w:rsidRDefault="00EA2352" w:rsidP="00EA2352">
      <w:pPr>
        <w:ind w:firstLineChars="200" w:firstLine="420"/>
        <w:rPr>
          <w:rFonts w:ascii="宋体" w:hAnsi="宋体" w:hint="eastAsia"/>
          <w:b/>
        </w:rPr>
      </w:pPr>
      <w:r w:rsidRPr="00790A19">
        <w:rPr>
          <w:rFonts w:ascii="黑体" w:eastAsia="黑体" w:hAnsi="宋体" w:hint="eastAsia"/>
        </w:rPr>
        <w:t>四、作文</w:t>
      </w:r>
      <w:r w:rsidRPr="00790A19">
        <w:rPr>
          <w:rFonts w:ascii="宋体" w:hAnsi="宋体" w:hint="eastAsia"/>
          <w:b/>
        </w:rPr>
        <w:t>（40分）</w:t>
      </w:r>
    </w:p>
    <w:p w:rsidR="00EA2352" w:rsidRPr="00790A19" w:rsidRDefault="00EA2352" w:rsidP="00EA2352">
      <w:pPr>
        <w:ind w:firstLineChars="200" w:firstLine="420"/>
        <w:rPr>
          <w:rFonts w:ascii="宋体" w:hAnsi="宋体" w:hint="eastAsia"/>
        </w:rPr>
      </w:pPr>
      <w:r w:rsidRPr="00790A19">
        <w:rPr>
          <w:rFonts w:ascii="宋体" w:hAnsi="宋体" w:hint="eastAsia"/>
        </w:rPr>
        <w:t>17.按照2012年重庆市中考评分要求判分：</w:t>
      </w:r>
    </w:p>
    <w:tbl>
      <w:tblPr>
        <w:tblW w:w="8603" w:type="dxa"/>
        <w:jc w:val="center"/>
        <w:tblLook w:val="01E0"/>
      </w:tblPr>
      <w:tblGrid>
        <w:gridCol w:w="1403"/>
        <w:gridCol w:w="2340"/>
        <w:gridCol w:w="1626"/>
        <w:gridCol w:w="1614"/>
        <w:gridCol w:w="1620"/>
      </w:tblGrid>
      <w:tr w:rsidR="00EA2352" w:rsidRPr="00790A19" w:rsidTr="009141AC">
        <w:trPr>
          <w:jc w:val="center"/>
        </w:trPr>
        <w:tc>
          <w:tcPr>
            <w:tcW w:w="1403" w:type="dxa"/>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类  型</w:t>
            </w:r>
          </w:p>
        </w:tc>
        <w:tc>
          <w:tcPr>
            <w:tcW w:w="2340" w:type="dxa"/>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内  容</w:t>
            </w:r>
          </w:p>
        </w:tc>
        <w:tc>
          <w:tcPr>
            <w:tcW w:w="1626" w:type="dxa"/>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结  构</w:t>
            </w:r>
          </w:p>
        </w:tc>
        <w:tc>
          <w:tcPr>
            <w:tcW w:w="1614" w:type="dxa"/>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语  言</w:t>
            </w:r>
          </w:p>
        </w:tc>
        <w:tc>
          <w:tcPr>
            <w:tcW w:w="1620" w:type="dxa"/>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卷  面</w:t>
            </w:r>
          </w:p>
        </w:tc>
      </w:tr>
      <w:tr w:rsidR="00EA2352" w:rsidRPr="00790A19" w:rsidTr="009141AC">
        <w:trPr>
          <w:jc w:val="center"/>
        </w:trPr>
        <w:tc>
          <w:tcPr>
            <w:tcW w:w="1403" w:type="dxa"/>
            <w:vAlign w:val="center"/>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一类卷</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（50-55分）</w:t>
            </w:r>
          </w:p>
        </w:tc>
        <w:tc>
          <w:tcPr>
            <w:tcW w:w="234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立意有深度，见解独特</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内容充实，选材新颖</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感情真挚</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切合作文要求</w:t>
            </w:r>
          </w:p>
        </w:tc>
        <w:tc>
          <w:tcPr>
            <w:tcW w:w="1626"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构思巧妙</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结构严谨</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条理清晰</w:t>
            </w:r>
          </w:p>
        </w:tc>
        <w:tc>
          <w:tcPr>
            <w:tcW w:w="1614" w:type="dxa"/>
            <w:vAlign w:val="center"/>
          </w:tcPr>
          <w:p w:rsidR="00EA2352" w:rsidRPr="00790A19" w:rsidRDefault="00EA2352" w:rsidP="009141AC">
            <w:pPr>
              <w:spacing w:line="360" w:lineRule="exact"/>
              <w:jc w:val="center"/>
              <w:rPr>
                <w:rFonts w:ascii="宋体" w:hAnsi="宋体" w:cs="宋体" w:hint="eastAsia"/>
                <w:kern w:val="0"/>
                <w:szCs w:val="21"/>
              </w:rPr>
            </w:pPr>
            <w:r w:rsidRPr="00790A19">
              <w:rPr>
                <w:rFonts w:ascii="宋体" w:hAnsi="宋体" w:cs="宋体" w:hint="eastAsia"/>
                <w:kern w:val="0"/>
                <w:szCs w:val="21"/>
              </w:rPr>
              <w:t>语言生动，有文采</w:t>
            </w:r>
          </w:p>
          <w:p w:rsidR="00EA2352" w:rsidRPr="00790A19" w:rsidRDefault="00EA2352" w:rsidP="009141AC">
            <w:pPr>
              <w:spacing w:line="360" w:lineRule="exact"/>
              <w:jc w:val="center"/>
              <w:rPr>
                <w:rFonts w:ascii="宋体" w:hAnsi="宋体" w:cs="宋体" w:hint="eastAsia"/>
                <w:kern w:val="0"/>
                <w:szCs w:val="21"/>
              </w:rPr>
            </w:pPr>
            <w:r w:rsidRPr="00790A19">
              <w:rPr>
                <w:rFonts w:ascii="宋体" w:hAnsi="宋体" w:cs="宋体" w:hint="eastAsia"/>
                <w:kern w:val="0"/>
                <w:szCs w:val="21"/>
              </w:rPr>
              <w:t>用语准确</w:t>
            </w:r>
          </w:p>
          <w:p w:rsidR="00EA2352" w:rsidRPr="00790A19" w:rsidRDefault="00EA2352" w:rsidP="009141AC">
            <w:pPr>
              <w:spacing w:line="360" w:lineRule="exact"/>
              <w:jc w:val="center"/>
              <w:rPr>
                <w:rFonts w:ascii="宋体" w:hAnsi="宋体" w:cs="宋体" w:hint="eastAsia"/>
                <w:kern w:val="0"/>
                <w:szCs w:val="21"/>
              </w:rPr>
            </w:pPr>
            <w:r w:rsidRPr="00790A19">
              <w:rPr>
                <w:rFonts w:ascii="宋体" w:hAnsi="宋体" w:cs="宋体" w:hint="eastAsia"/>
                <w:kern w:val="0"/>
                <w:szCs w:val="21"/>
              </w:rPr>
              <w:t>简洁得体</w:t>
            </w:r>
          </w:p>
        </w:tc>
        <w:tc>
          <w:tcPr>
            <w:tcW w:w="1620"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卷面整洁</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书写规范</w:t>
            </w:r>
          </w:p>
        </w:tc>
      </w:tr>
      <w:tr w:rsidR="00EA2352" w:rsidRPr="00790A19" w:rsidTr="009141AC">
        <w:trPr>
          <w:jc w:val="center"/>
        </w:trPr>
        <w:tc>
          <w:tcPr>
            <w:tcW w:w="1403" w:type="dxa"/>
            <w:vAlign w:val="center"/>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二类卷</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（44-49分）</w:t>
            </w:r>
          </w:p>
        </w:tc>
        <w:tc>
          <w:tcPr>
            <w:tcW w:w="234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中心明确</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内容具体</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感情真实</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lastRenderedPageBreak/>
              <w:t>符合作文要求</w:t>
            </w:r>
          </w:p>
        </w:tc>
        <w:tc>
          <w:tcPr>
            <w:tcW w:w="1626"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lastRenderedPageBreak/>
              <w:t>层次分明</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结构完整</w:t>
            </w:r>
          </w:p>
        </w:tc>
        <w:tc>
          <w:tcPr>
            <w:tcW w:w="1614"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语言流畅</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用语较准确</w:t>
            </w:r>
          </w:p>
        </w:tc>
        <w:tc>
          <w:tcPr>
            <w:tcW w:w="1620"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卷面整洁</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书写规范</w:t>
            </w:r>
          </w:p>
        </w:tc>
      </w:tr>
      <w:tr w:rsidR="00EA2352" w:rsidRPr="00790A19" w:rsidTr="009141AC">
        <w:trPr>
          <w:jc w:val="center"/>
        </w:trPr>
        <w:tc>
          <w:tcPr>
            <w:tcW w:w="1403" w:type="dxa"/>
            <w:vAlign w:val="center"/>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lastRenderedPageBreak/>
              <w:t>三类卷</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（38-43分）</w:t>
            </w:r>
          </w:p>
        </w:tc>
        <w:tc>
          <w:tcPr>
            <w:tcW w:w="234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中心基本明确</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内容比较具体</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感受较真实</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不偏离作文要求</w:t>
            </w:r>
          </w:p>
        </w:tc>
        <w:tc>
          <w:tcPr>
            <w:tcW w:w="1626"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层次清楚</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结构较完整</w:t>
            </w:r>
          </w:p>
        </w:tc>
        <w:tc>
          <w:tcPr>
            <w:tcW w:w="1614"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语言较通顺</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有个别语病</w:t>
            </w:r>
          </w:p>
        </w:tc>
        <w:tc>
          <w:tcPr>
            <w:tcW w:w="1620" w:type="dxa"/>
            <w:vAlign w:val="center"/>
          </w:tcPr>
          <w:p w:rsidR="00EA2352" w:rsidRPr="00790A19" w:rsidRDefault="00EA2352" w:rsidP="009141AC">
            <w:pPr>
              <w:spacing w:line="280" w:lineRule="exact"/>
              <w:jc w:val="center"/>
              <w:rPr>
                <w:rFonts w:ascii="宋体" w:hAnsi="宋体" w:cs="宋体" w:hint="eastAsia"/>
                <w:kern w:val="0"/>
                <w:szCs w:val="21"/>
              </w:rPr>
            </w:pPr>
            <w:r w:rsidRPr="00790A19">
              <w:rPr>
                <w:rFonts w:ascii="宋体" w:hAnsi="宋体" w:cs="宋体" w:hint="eastAsia"/>
                <w:kern w:val="0"/>
                <w:szCs w:val="21"/>
              </w:rPr>
              <w:t>卷面较整洁</w:t>
            </w:r>
          </w:p>
          <w:p w:rsidR="00EA2352" w:rsidRPr="00790A19" w:rsidRDefault="00EA2352" w:rsidP="009141AC">
            <w:pPr>
              <w:spacing w:line="280" w:lineRule="exact"/>
              <w:jc w:val="center"/>
              <w:rPr>
                <w:rFonts w:ascii="宋体" w:hAnsi="宋体" w:cs="宋体" w:hint="eastAsia"/>
                <w:kern w:val="0"/>
                <w:szCs w:val="21"/>
              </w:rPr>
            </w:pPr>
            <w:r w:rsidRPr="00790A19">
              <w:rPr>
                <w:rFonts w:ascii="宋体" w:hAnsi="宋体" w:cs="宋体" w:hint="eastAsia"/>
                <w:kern w:val="0"/>
                <w:szCs w:val="21"/>
              </w:rPr>
              <w:t>书写较规范</w:t>
            </w:r>
          </w:p>
        </w:tc>
      </w:tr>
      <w:tr w:rsidR="00EA2352" w:rsidRPr="00790A19" w:rsidTr="009141AC">
        <w:trPr>
          <w:jc w:val="center"/>
        </w:trPr>
        <w:tc>
          <w:tcPr>
            <w:tcW w:w="1403" w:type="dxa"/>
            <w:vAlign w:val="center"/>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四类卷</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（33-37分）</w:t>
            </w:r>
          </w:p>
        </w:tc>
        <w:tc>
          <w:tcPr>
            <w:tcW w:w="234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中心基本明确</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内容不够具体</w:t>
            </w:r>
          </w:p>
        </w:tc>
        <w:tc>
          <w:tcPr>
            <w:tcW w:w="1626" w:type="dxa"/>
            <w:vAlign w:val="center"/>
          </w:tcPr>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层次基本清楚</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结构较完整</w:t>
            </w:r>
          </w:p>
        </w:tc>
        <w:tc>
          <w:tcPr>
            <w:tcW w:w="1614" w:type="dxa"/>
            <w:vAlign w:val="center"/>
          </w:tcPr>
          <w:p w:rsidR="00EA2352" w:rsidRPr="00790A19" w:rsidRDefault="00EA2352" w:rsidP="009141AC">
            <w:pPr>
              <w:spacing w:line="280" w:lineRule="exact"/>
              <w:jc w:val="center"/>
              <w:rPr>
                <w:rFonts w:ascii="宋体" w:hAnsi="宋体" w:cs="宋体" w:hint="eastAsia"/>
                <w:kern w:val="0"/>
                <w:szCs w:val="21"/>
              </w:rPr>
            </w:pPr>
            <w:r w:rsidRPr="00790A19">
              <w:rPr>
                <w:rFonts w:ascii="宋体" w:hAnsi="宋体" w:cs="宋体" w:hint="eastAsia"/>
                <w:kern w:val="0"/>
                <w:szCs w:val="21"/>
              </w:rPr>
              <w:t>语言基本通顺</w:t>
            </w:r>
          </w:p>
          <w:p w:rsidR="00EA2352" w:rsidRPr="00790A19" w:rsidRDefault="00EA2352" w:rsidP="009141AC">
            <w:pPr>
              <w:spacing w:line="400" w:lineRule="exact"/>
              <w:jc w:val="center"/>
              <w:rPr>
                <w:rFonts w:ascii="宋体" w:hAnsi="宋体" w:cs="宋体" w:hint="eastAsia"/>
                <w:kern w:val="0"/>
                <w:szCs w:val="21"/>
              </w:rPr>
            </w:pPr>
            <w:r w:rsidRPr="00790A19">
              <w:rPr>
                <w:rFonts w:ascii="宋体" w:hAnsi="宋体" w:cs="宋体" w:hint="eastAsia"/>
                <w:kern w:val="0"/>
                <w:szCs w:val="21"/>
              </w:rPr>
              <w:t>有少量语病</w:t>
            </w:r>
          </w:p>
        </w:tc>
        <w:tc>
          <w:tcPr>
            <w:tcW w:w="1620" w:type="dxa"/>
            <w:vAlign w:val="center"/>
          </w:tcPr>
          <w:p w:rsidR="00EA2352" w:rsidRPr="00790A19" w:rsidRDefault="00EA2352" w:rsidP="009141AC">
            <w:pPr>
              <w:spacing w:line="280" w:lineRule="exact"/>
              <w:jc w:val="center"/>
              <w:rPr>
                <w:rFonts w:ascii="宋体" w:hAnsi="宋体" w:cs="宋体" w:hint="eastAsia"/>
                <w:kern w:val="0"/>
                <w:szCs w:val="21"/>
              </w:rPr>
            </w:pPr>
            <w:r w:rsidRPr="00790A19">
              <w:rPr>
                <w:rFonts w:ascii="宋体" w:hAnsi="宋体" w:cs="宋体" w:hint="eastAsia"/>
                <w:kern w:val="0"/>
                <w:szCs w:val="21"/>
              </w:rPr>
              <w:t>卷面较凌乱</w:t>
            </w:r>
          </w:p>
          <w:p w:rsidR="00EA2352" w:rsidRPr="00790A19" w:rsidRDefault="00EA2352" w:rsidP="009141AC">
            <w:pPr>
              <w:spacing w:line="280" w:lineRule="exact"/>
              <w:jc w:val="center"/>
              <w:rPr>
                <w:rFonts w:ascii="宋体" w:hAnsi="宋体" w:cs="宋体" w:hint="eastAsia"/>
                <w:kern w:val="0"/>
                <w:szCs w:val="21"/>
              </w:rPr>
            </w:pPr>
            <w:r w:rsidRPr="00790A19">
              <w:rPr>
                <w:rFonts w:ascii="宋体" w:hAnsi="宋体" w:cs="宋体" w:hint="eastAsia"/>
                <w:kern w:val="0"/>
                <w:szCs w:val="21"/>
              </w:rPr>
              <w:t>书写较潦草</w:t>
            </w:r>
          </w:p>
        </w:tc>
      </w:tr>
      <w:tr w:rsidR="00EA2352" w:rsidRPr="00790A19" w:rsidTr="009141AC">
        <w:trPr>
          <w:jc w:val="center"/>
        </w:trPr>
        <w:tc>
          <w:tcPr>
            <w:tcW w:w="1403" w:type="dxa"/>
            <w:vAlign w:val="center"/>
          </w:tcPr>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五类卷</w:t>
            </w:r>
          </w:p>
          <w:p w:rsidR="00EA2352" w:rsidRPr="00790A19" w:rsidRDefault="00EA2352" w:rsidP="009141AC">
            <w:pPr>
              <w:jc w:val="center"/>
              <w:rPr>
                <w:rFonts w:ascii="宋体" w:hAnsi="宋体" w:cs="宋体" w:hint="eastAsia"/>
                <w:kern w:val="0"/>
                <w:szCs w:val="21"/>
              </w:rPr>
            </w:pPr>
            <w:r w:rsidRPr="00790A19">
              <w:rPr>
                <w:rFonts w:ascii="宋体" w:hAnsi="宋体" w:cs="宋体" w:hint="eastAsia"/>
                <w:kern w:val="0"/>
                <w:szCs w:val="21"/>
              </w:rPr>
              <w:t>（0-32分）</w:t>
            </w:r>
          </w:p>
        </w:tc>
        <w:tc>
          <w:tcPr>
            <w:tcW w:w="234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中心不明确</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内容不具体</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偏离题意</w:t>
            </w:r>
          </w:p>
        </w:tc>
        <w:tc>
          <w:tcPr>
            <w:tcW w:w="1626"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条理不清</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结构混乱</w:t>
            </w:r>
          </w:p>
        </w:tc>
        <w:tc>
          <w:tcPr>
            <w:tcW w:w="1614"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语句不通顺</w:t>
            </w:r>
          </w:p>
        </w:tc>
        <w:tc>
          <w:tcPr>
            <w:tcW w:w="1620" w:type="dxa"/>
            <w:vAlign w:val="center"/>
          </w:tcPr>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卷面杂乱</w:t>
            </w:r>
          </w:p>
          <w:p w:rsidR="00EA2352" w:rsidRPr="00790A19" w:rsidRDefault="00EA2352" w:rsidP="009141AC">
            <w:pPr>
              <w:spacing w:line="320" w:lineRule="exact"/>
              <w:jc w:val="center"/>
              <w:rPr>
                <w:rFonts w:ascii="宋体" w:hAnsi="宋体" w:cs="宋体" w:hint="eastAsia"/>
                <w:kern w:val="0"/>
                <w:szCs w:val="21"/>
              </w:rPr>
            </w:pPr>
            <w:r w:rsidRPr="00790A19">
              <w:rPr>
                <w:rFonts w:ascii="宋体" w:hAnsi="宋体" w:cs="宋体" w:hint="eastAsia"/>
                <w:kern w:val="0"/>
                <w:szCs w:val="21"/>
              </w:rPr>
              <w:t>字迹不清</w:t>
            </w:r>
          </w:p>
        </w:tc>
      </w:tr>
    </w:tbl>
    <w:p w:rsidR="00EA2352" w:rsidRPr="00790A19" w:rsidRDefault="00EA2352" w:rsidP="00EA2352">
      <w:pPr>
        <w:ind w:firstLineChars="50" w:firstLine="105"/>
        <w:rPr>
          <w:rFonts w:ascii="宋体" w:hAnsi="宋体" w:cs="宋体" w:hint="eastAsia"/>
          <w:kern w:val="0"/>
          <w:szCs w:val="21"/>
        </w:rPr>
      </w:pPr>
      <w:r w:rsidRPr="00790A19">
        <w:rPr>
          <w:rFonts w:ascii="宋体" w:hAnsi="宋体" w:cs="宋体" w:hint="eastAsia"/>
          <w:kern w:val="0"/>
          <w:szCs w:val="21"/>
        </w:rPr>
        <w:t>注：</w:t>
      </w:r>
    </w:p>
    <w:p w:rsidR="00EA2352" w:rsidRPr="00790A19" w:rsidRDefault="00EA2352" w:rsidP="00EA2352">
      <w:pPr>
        <w:ind w:firstLineChars="200" w:firstLine="420"/>
        <w:rPr>
          <w:rFonts w:ascii="宋体" w:hAnsi="宋体" w:cs="宋体" w:hint="eastAsia"/>
          <w:kern w:val="0"/>
          <w:szCs w:val="21"/>
        </w:rPr>
      </w:pPr>
      <w:r w:rsidRPr="00790A19">
        <w:rPr>
          <w:rFonts w:ascii="宋体" w:hAnsi="宋体" w:cs="宋体" w:hint="eastAsia"/>
          <w:kern w:val="0"/>
          <w:szCs w:val="21"/>
        </w:rPr>
        <w:t>（1）无标题扣2分；</w:t>
      </w:r>
    </w:p>
    <w:p w:rsidR="00EA2352" w:rsidRPr="00790A19" w:rsidRDefault="00EA2352" w:rsidP="00EA2352">
      <w:pPr>
        <w:ind w:firstLineChars="200" w:firstLine="420"/>
        <w:rPr>
          <w:rFonts w:ascii="宋体" w:hAnsi="宋体" w:cs="宋体" w:hint="eastAsia"/>
          <w:kern w:val="0"/>
          <w:szCs w:val="21"/>
        </w:rPr>
      </w:pPr>
      <w:r w:rsidRPr="00790A19">
        <w:rPr>
          <w:rFonts w:ascii="宋体" w:hAnsi="宋体" w:cs="宋体" w:hint="eastAsia"/>
          <w:kern w:val="0"/>
          <w:szCs w:val="21"/>
        </w:rPr>
        <w:t>（2）每3个错别字扣1分，重现不计，扣满3分为止。</w:t>
      </w:r>
    </w:p>
    <w:p w:rsidR="00EA2352" w:rsidRPr="00790A19" w:rsidRDefault="00EA2352" w:rsidP="00EA2352">
      <w:pPr>
        <w:ind w:firstLineChars="200" w:firstLine="420"/>
        <w:rPr>
          <w:rFonts w:ascii="宋体" w:hAnsi="宋体" w:cs="宋体" w:hint="eastAsia"/>
          <w:kern w:val="0"/>
          <w:szCs w:val="21"/>
        </w:rPr>
      </w:pPr>
      <w:r w:rsidRPr="00790A19">
        <w:rPr>
          <w:rFonts w:ascii="宋体" w:hAnsi="宋体" w:cs="宋体" w:hint="eastAsia"/>
          <w:kern w:val="0"/>
          <w:szCs w:val="21"/>
        </w:rPr>
        <w:t>（3）每少50字扣1分。</w:t>
      </w:r>
    </w:p>
    <w:p w:rsidR="00000000" w:rsidRDefault="00B469B0">
      <w:pPr>
        <w:rPr>
          <w:rFonts w:hint="eastAsia"/>
        </w:rPr>
      </w:pPr>
    </w:p>
    <w:p w:rsidR="00EA2352" w:rsidRDefault="00EA2352">
      <w:pPr>
        <w:rPr>
          <w:rFonts w:hint="eastAsia"/>
        </w:rPr>
      </w:pPr>
    </w:p>
    <w:p w:rsidR="00EA2352" w:rsidRDefault="00EA2352">
      <w:pPr>
        <w:rPr>
          <w:rFonts w:hint="eastAsia"/>
        </w:rPr>
      </w:pPr>
    </w:p>
    <w:p w:rsidR="00EA2352" w:rsidRDefault="00EA2352">
      <w:pPr>
        <w:rPr>
          <w:rFonts w:hint="eastAsia"/>
        </w:rPr>
      </w:pPr>
    </w:p>
    <w:p w:rsidR="00EA2352" w:rsidRDefault="00EA2352">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EA235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9B0" w:rsidRDefault="00B469B0" w:rsidP="00EA2352">
      <w:r>
        <w:separator/>
      </w:r>
    </w:p>
  </w:endnote>
  <w:endnote w:type="continuationSeparator" w:id="1">
    <w:p w:rsidR="00B469B0" w:rsidRDefault="00B469B0" w:rsidP="00EA235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9B0" w:rsidRDefault="00B469B0" w:rsidP="00EA2352">
      <w:r>
        <w:separator/>
      </w:r>
    </w:p>
  </w:footnote>
  <w:footnote w:type="continuationSeparator" w:id="1">
    <w:p w:rsidR="00B469B0" w:rsidRDefault="00B469B0" w:rsidP="00EA23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A2352"/>
    <w:rsid w:val="00B469B0"/>
    <w:rsid w:val="00EA23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35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A235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EA2352"/>
    <w:rPr>
      <w:sz w:val="18"/>
      <w:szCs w:val="18"/>
    </w:rPr>
  </w:style>
  <w:style w:type="paragraph" w:styleId="a4">
    <w:name w:val="footer"/>
    <w:basedOn w:val="a"/>
    <w:link w:val="Char0"/>
    <w:uiPriority w:val="99"/>
    <w:semiHidden/>
    <w:unhideWhenUsed/>
    <w:rsid w:val="00EA235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EA2352"/>
    <w:rPr>
      <w:sz w:val="18"/>
      <w:szCs w:val="18"/>
    </w:rPr>
  </w:style>
  <w:style w:type="paragraph" w:styleId="HTML">
    <w:name w:val="HTML Preformatted"/>
    <w:basedOn w:val="a"/>
    <w:link w:val="HTMLChar"/>
    <w:rsid w:val="00EA23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Char">
    <w:name w:val="HTML 预设格式 Char"/>
    <w:basedOn w:val="a0"/>
    <w:link w:val="HTML"/>
    <w:rsid w:val="00EA2352"/>
    <w:rPr>
      <w:rFonts w:ascii="Arial" w:eastAsia="宋体" w:hAnsi="Arial" w:cs="Arial"/>
      <w:kern w:val="0"/>
      <w:sz w:val="24"/>
      <w:szCs w:val="20"/>
    </w:rPr>
  </w:style>
  <w:style w:type="paragraph" w:styleId="a5">
    <w:name w:val="Balloon Text"/>
    <w:basedOn w:val="a"/>
    <w:link w:val="Char1"/>
    <w:uiPriority w:val="99"/>
    <w:semiHidden/>
    <w:unhideWhenUsed/>
    <w:rsid w:val="00EA2352"/>
    <w:rPr>
      <w:sz w:val="18"/>
      <w:szCs w:val="18"/>
    </w:rPr>
  </w:style>
  <w:style w:type="character" w:customStyle="1" w:styleId="Char1">
    <w:name w:val="批注框文本 Char"/>
    <w:basedOn w:val="a0"/>
    <w:link w:val="a5"/>
    <w:uiPriority w:val="99"/>
    <w:semiHidden/>
    <w:rsid w:val="00EA235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221</Words>
  <Characters>1266</Characters>
  <Application>Microsoft Office Word</Application>
  <DocSecurity>0</DocSecurity>
  <Lines>10</Lines>
  <Paragraphs>2</Paragraphs>
  <ScaleCrop>false</ScaleCrop>
  <Company>微软中国</Company>
  <LinksUpToDate>false</LinksUpToDate>
  <CharactersWithSpaces>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2013-02-04T06:51:00Z</dcterms:created>
  <dcterms:modified xsi:type="dcterms:W3CDTF">2013-02-04T06:58:00Z</dcterms:modified>
</cp:coreProperties>
</file>